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57AE4" w14:textId="1F8323C5" w:rsidR="00243583" w:rsidRPr="00A46E59" w:rsidRDefault="007943ED" w:rsidP="0090683A">
      <w:pPr>
        <w:spacing w:after="0" w:line="360" w:lineRule="auto"/>
        <w:jc w:val="right"/>
        <w:rPr>
          <w:rFonts w:ascii="Times New Roman" w:hAnsi="Times New Roman" w:cs="Times New Roman"/>
          <w:noProof/>
          <w:sz w:val="28"/>
          <w:szCs w:val="28"/>
          <w:lang w:val="ky-KG"/>
        </w:rPr>
      </w:pPr>
      <w:bookmarkStart w:id="0" w:name="_Hlk85449014"/>
      <w:r w:rsidRPr="00A46E59">
        <w:rPr>
          <w:rFonts w:ascii="Times New Roman" w:hAnsi="Times New Roman" w:cs="Times New Roman"/>
          <w:noProof/>
          <w:sz w:val="28"/>
          <w:szCs w:val="28"/>
          <w:lang w:val="ky-KG"/>
        </w:rPr>
        <w:t>Долбоор</w:t>
      </w:r>
      <w:r w:rsidR="00243583" w:rsidRPr="00A46E59">
        <w:rPr>
          <w:rFonts w:ascii="Times New Roman" w:hAnsi="Times New Roman" w:cs="Times New Roman"/>
          <w:noProof/>
          <w:sz w:val="28"/>
          <w:szCs w:val="28"/>
          <w:lang w:val="ky-KG"/>
        </w:rPr>
        <w:t xml:space="preserve"> </w:t>
      </w:r>
    </w:p>
    <w:p w14:paraId="226E4092" w14:textId="77777777" w:rsidR="00C266C4" w:rsidRPr="00A46E59" w:rsidRDefault="00C266C4" w:rsidP="0090683A">
      <w:pPr>
        <w:spacing w:after="0" w:line="360" w:lineRule="auto"/>
        <w:jc w:val="both"/>
        <w:rPr>
          <w:rFonts w:ascii="Times New Roman" w:hAnsi="Times New Roman" w:cs="Times New Roman"/>
          <w:b/>
          <w:bCs/>
          <w:noProof/>
          <w:sz w:val="28"/>
          <w:szCs w:val="28"/>
          <w:lang w:val="ky-KG"/>
        </w:rPr>
      </w:pPr>
    </w:p>
    <w:p w14:paraId="1919AE7D" w14:textId="6E741071" w:rsidR="00D40F4A" w:rsidRPr="00A46E59" w:rsidRDefault="007943ED" w:rsidP="0090683A">
      <w:pPr>
        <w:spacing w:after="0" w:line="360" w:lineRule="auto"/>
        <w:ind w:left="7200"/>
        <w:jc w:val="right"/>
        <w:rPr>
          <w:rFonts w:ascii="Times New Roman" w:hAnsi="Times New Roman" w:cs="Times New Roman"/>
          <w:noProof/>
          <w:sz w:val="28"/>
          <w:szCs w:val="28"/>
          <w:lang w:val="ky-KG"/>
        </w:rPr>
      </w:pPr>
      <w:r w:rsidRPr="00A46E59">
        <w:rPr>
          <w:rFonts w:ascii="Times New Roman" w:hAnsi="Times New Roman" w:cs="Times New Roman"/>
          <w:noProof/>
          <w:sz w:val="28"/>
          <w:szCs w:val="28"/>
          <w:lang w:val="ky-KG"/>
        </w:rPr>
        <w:t>Тиркеме</w:t>
      </w:r>
    </w:p>
    <w:p w14:paraId="2D79798A" w14:textId="18FBCEB2" w:rsidR="00D40F4A" w:rsidRPr="00A46E59" w:rsidRDefault="00D40F4A" w:rsidP="0090683A">
      <w:pPr>
        <w:spacing w:after="0" w:line="360" w:lineRule="auto"/>
        <w:jc w:val="both"/>
        <w:rPr>
          <w:rFonts w:ascii="Times New Roman" w:hAnsi="Times New Roman" w:cs="Times New Roman"/>
          <w:noProof/>
          <w:sz w:val="28"/>
          <w:szCs w:val="28"/>
          <w:lang w:val="ky-KG"/>
        </w:rPr>
      </w:pPr>
    </w:p>
    <w:p w14:paraId="75A7C3D2" w14:textId="493CDD71" w:rsidR="007943ED" w:rsidRPr="00A46E59" w:rsidRDefault="007943ED" w:rsidP="00F621A2">
      <w:pPr>
        <w:spacing w:after="0" w:line="360" w:lineRule="auto"/>
        <w:ind w:right="283"/>
        <w:jc w:val="center"/>
        <w:rPr>
          <w:rFonts w:ascii="Times New Roman" w:hAnsi="Times New Roman" w:cs="Times New Roman"/>
          <w:b/>
          <w:bCs/>
          <w:noProof/>
          <w:sz w:val="28"/>
          <w:szCs w:val="28"/>
          <w:lang w:val="ky-KG"/>
        </w:rPr>
      </w:pPr>
      <w:r w:rsidRPr="00A46E59">
        <w:rPr>
          <w:rFonts w:ascii="Times New Roman" w:hAnsi="Times New Roman" w:cs="Times New Roman"/>
          <w:b/>
          <w:bCs/>
          <w:noProof/>
          <w:sz w:val="28"/>
          <w:szCs w:val="28"/>
          <w:lang w:val="ky-KG"/>
        </w:rPr>
        <w:t>Тобокелдиктерди башкаруу боюнча иш-чараларды иштеп чыгуунун жана ишке ашыруунун тартибин, анын ичинде тышкы экономикалык иштин катышуучулары тарабынан бажы органдарына берилген алдын ала маалыматтарды (тобокелдиктерди башкаруу системасы) чогултуу жана талдоо</w:t>
      </w:r>
    </w:p>
    <w:p w14:paraId="27A3BC1C" w14:textId="4F74552A" w:rsidR="007943ED" w:rsidRPr="00A46E59" w:rsidRDefault="007943ED" w:rsidP="00F621A2">
      <w:pPr>
        <w:spacing w:after="0" w:line="360" w:lineRule="auto"/>
        <w:ind w:right="283"/>
        <w:jc w:val="center"/>
        <w:rPr>
          <w:rFonts w:ascii="Times New Roman" w:hAnsi="Times New Roman" w:cs="Times New Roman"/>
          <w:b/>
          <w:bCs/>
          <w:noProof/>
          <w:sz w:val="28"/>
          <w:szCs w:val="28"/>
          <w:lang w:val="ky-KG"/>
        </w:rPr>
      </w:pPr>
      <w:r w:rsidRPr="00A46E59">
        <w:rPr>
          <w:rFonts w:ascii="Times New Roman" w:hAnsi="Times New Roman" w:cs="Times New Roman"/>
          <w:b/>
          <w:bCs/>
          <w:noProof/>
          <w:sz w:val="28"/>
          <w:szCs w:val="28"/>
          <w:lang w:val="ky-KG"/>
        </w:rPr>
        <w:t>ТАРТИБИ</w:t>
      </w:r>
    </w:p>
    <w:p w14:paraId="74B9B187" w14:textId="77777777" w:rsidR="00C16FA5" w:rsidRPr="00A46E59" w:rsidRDefault="00C16FA5" w:rsidP="00F621A2">
      <w:pPr>
        <w:spacing w:after="0" w:line="360" w:lineRule="auto"/>
        <w:ind w:right="283"/>
        <w:jc w:val="both"/>
        <w:rPr>
          <w:rFonts w:ascii="Times New Roman" w:hAnsi="Times New Roman" w:cs="Times New Roman"/>
          <w:noProof/>
          <w:sz w:val="28"/>
          <w:szCs w:val="28"/>
          <w:lang w:val="ky-KG"/>
        </w:rPr>
      </w:pPr>
    </w:p>
    <w:p w14:paraId="47AFD112" w14:textId="795A63F3" w:rsidR="00D40F4A" w:rsidRPr="00A46E59" w:rsidRDefault="007943ED" w:rsidP="00F621A2">
      <w:pPr>
        <w:pStyle w:val="a4"/>
        <w:numPr>
          <w:ilvl w:val="0"/>
          <w:numId w:val="17"/>
        </w:numPr>
        <w:spacing w:after="0" w:line="360" w:lineRule="auto"/>
        <w:ind w:left="0" w:right="283" w:firstLine="0"/>
        <w:jc w:val="center"/>
        <w:rPr>
          <w:rFonts w:ascii="Times New Roman" w:hAnsi="Times New Roman" w:cs="Times New Roman"/>
          <w:b/>
          <w:bCs/>
          <w:noProof/>
          <w:sz w:val="28"/>
          <w:szCs w:val="28"/>
          <w:lang w:val="ky-KG"/>
        </w:rPr>
      </w:pPr>
      <w:r w:rsidRPr="00A46E59">
        <w:rPr>
          <w:rFonts w:ascii="Times New Roman" w:hAnsi="Times New Roman" w:cs="Times New Roman"/>
          <w:b/>
          <w:bCs/>
          <w:noProof/>
          <w:sz w:val="28"/>
          <w:szCs w:val="28"/>
          <w:lang w:val="ky-KG"/>
        </w:rPr>
        <w:t>Жалпы жоболор</w:t>
      </w:r>
    </w:p>
    <w:p w14:paraId="3EF474BC" w14:textId="77777777" w:rsidR="00D40F4A" w:rsidRPr="00A46E59" w:rsidRDefault="00D40F4A" w:rsidP="00F621A2">
      <w:pPr>
        <w:spacing w:after="0" w:line="360" w:lineRule="auto"/>
        <w:ind w:right="283"/>
        <w:jc w:val="both"/>
        <w:rPr>
          <w:rFonts w:ascii="Times New Roman" w:hAnsi="Times New Roman" w:cs="Times New Roman"/>
          <w:noProof/>
          <w:sz w:val="28"/>
          <w:szCs w:val="28"/>
          <w:lang w:val="ky-KG"/>
        </w:rPr>
      </w:pPr>
    </w:p>
    <w:p w14:paraId="41495344" w14:textId="26902F34" w:rsidR="00C25CE0" w:rsidRPr="00A46E59" w:rsidRDefault="00C25CE0" w:rsidP="00F621A2">
      <w:pPr>
        <w:pStyle w:val="HTML"/>
        <w:spacing w:line="360" w:lineRule="auto"/>
        <w:ind w:right="283"/>
        <w:jc w:val="both"/>
        <w:rPr>
          <w:rFonts w:ascii="Times New Roman" w:hAnsi="Times New Roman" w:cs="Times New Roman"/>
          <w:noProof/>
          <w:sz w:val="28"/>
          <w:szCs w:val="28"/>
          <w:lang w:val="ky-KG"/>
        </w:rPr>
      </w:pPr>
      <w:r w:rsidRPr="00A46E59">
        <w:rPr>
          <w:rFonts w:ascii="Times New Roman" w:hAnsi="Times New Roman" w:cs="Times New Roman"/>
          <w:noProof/>
          <w:sz w:val="28"/>
          <w:szCs w:val="28"/>
          <w:lang w:val="ky-KG"/>
        </w:rPr>
        <w:tab/>
      </w:r>
      <w:r w:rsidR="00361E34" w:rsidRPr="00A46E59">
        <w:rPr>
          <w:rFonts w:ascii="Times New Roman" w:hAnsi="Times New Roman" w:cs="Times New Roman"/>
          <w:noProof/>
          <w:sz w:val="28"/>
          <w:szCs w:val="28"/>
          <w:lang w:val="ky-KG"/>
        </w:rPr>
        <w:t xml:space="preserve">1. Ушул Тобокелдиктерди башкаруу боюнча иш-чараларды иштеп чыгуунун жана ишке ашыруунун тартибин, анын ичинде тышкы экономикалык иштин (мындан ары – ТЭИ) катышуучулары тарабынан бажы органдарына берилген алдын ала маалыматтарды чогултуу жана талдоо тартиби </w:t>
      </w:r>
      <w:r w:rsidR="003554B3" w:rsidRPr="00A46E59">
        <w:rPr>
          <w:rFonts w:ascii="Times New Roman" w:hAnsi="Times New Roman" w:cs="Times New Roman"/>
          <w:noProof/>
          <w:sz w:val="28"/>
          <w:szCs w:val="28"/>
          <w:lang w:val="ky-KG"/>
        </w:rPr>
        <w:t xml:space="preserve">транспорттук контроль жүргүзүүгө тийиш болгон </w:t>
      </w:r>
      <w:r w:rsidR="00361E34" w:rsidRPr="00A46E59">
        <w:rPr>
          <w:rFonts w:ascii="Times New Roman" w:hAnsi="Times New Roman" w:cs="Times New Roman"/>
          <w:noProof/>
          <w:sz w:val="28"/>
          <w:szCs w:val="28"/>
          <w:lang w:val="ky-KG"/>
        </w:rPr>
        <w:t>Кыргыз Республикасындагы Евразия экономикалык бирлигинин (ЕАЭБ) бажы чек арасы жана Кыргыз Республикасынын Мамлекеттик чек арасы аркылуу өткөрмө пункттарында</w:t>
      </w:r>
      <w:r w:rsidR="003554B3" w:rsidRPr="00A46E59">
        <w:rPr>
          <w:rFonts w:ascii="Times New Roman" w:hAnsi="Times New Roman" w:cs="Times New Roman"/>
          <w:noProof/>
          <w:sz w:val="28"/>
          <w:szCs w:val="28"/>
          <w:lang w:val="ky-KG"/>
        </w:rPr>
        <w:t xml:space="preserve">, анын ичинен бажы операциялары жүргүзүлгөн жерлерде санитардык-эпидемиологиялык, фитосанитардык жана ветеринардык контролго алынуучу товарларды </w:t>
      </w:r>
      <w:r w:rsidRPr="00A46E59">
        <w:rPr>
          <w:rFonts w:ascii="Times New Roman" w:hAnsi="Times New Roman" w:cs="Times New Roman"/>
          <w:noProof/>
          <w:sz w:val="28"/>
          <w:szCs w:val="28"/>
          <w:lang w:val="ky-KG"/>
        </w:rPr>
        <w:t>транспорттук</w:t>
      </w:r>
      <w:r w:rsidR="003554B3" w:rsidRPr="00A46E59">
        <w:rPr>
          <w:rFonts w:ascii="Times New Roman" w:hAnsi="Times New Roman" w:cs="Times New Roman"/>
          <w:noProof/>
          <w:sz w:val="28"/>
          <w:szCs w:val="28"/>
          <w:lang w:val="ky-KG"/>
        </w:rPr>
        <w:t>, санитардык-эпидемиологиялык, карантиндик фитосанитардык жана ветеринардык контролдоону (мындан ары - мамлекеттик контролдоо) жүргүзүүдө</w:t>
      </w:r>
      <w:r w:rsidRPr="00A46E59">
        <w:rPr>
          <w:rFonts w:ascii="Times New Roman" w:hAnsi="Times New Roman" w:cs="Times New Roman"/>
          <w:noProof/>
          <w:sz w:val="28"/>
          <w:szCs w:val="28"/>
          <w:lang w:val="ky-KG"/>
        </w:rPr>
        <w:t>,</w:t>
      </w:r>
      <w:r w:rsidR="003554B3" w:rsidRPr="00A46E59">
        <w:rPr>
          <w:rFonts w:ascii="Times New Roman" w:hAnsi="Times New Roman" w:cs="Times New Roman"/>
          <w:noProof/>
          <w:sz w:val="28"/>
          <w:szCs w:val="28"/>
          <w:lang w:val="ky-KG"/>
        </w:rPr>
        <w:t xml:space="preserve"> жана транспорттук контролго алынуучу транспорт каражаттарын (мындан ары - объекттерди) өткөрүүдө</w:t>
      </w:r>
      <w:r w:rsidRPr="00A46E59">
        <w:rPr>
          <w:rFonts w:ascii="Times New Roman" w:hAnsi="Times New Roman" w:cs="Times New Roman"/>
          <w:noProof/>
          <w:sz w:val="28"/>
          <w:szCs w:val="28"/>
          <w:lang w:val="ky-KG"/>
        </w:rPr>
        <w:t xml:space="preserve">  тобокелдиктерди башкаруу системасын (мындан ары - РМБ) башкарууга, ишке киргизүүгө жана андан ары өркүндөтүүгө бирдиктүү мамилени белгилейт.</w:t>
      </w:r>
    </w:p>
    <w:p w14:paraId="0F739249" w14:textId="634C6EDB" w:rsidR="00C25CE0" w:rsidRPr="00A46E59" w:rsidRDefault="00C25CE0" w:rsidP="00F621A2">
      <w:pPr>
        <w:pStyle w:val="HTML"/>
        <w:spacing w:line="360" w:lineRule="auto"/>
        <w:ind w:right="283"/>
        <w:jc w:val="both"/>
        <w:rPr>
          <w:rFonts w:ascii="Times New Roman" w:hAnsi="Times New Roman" w:cs="Times New Roman"/>
          <w:noProof/>
          <w:sz w:val="28"/>
          <w:szCs w:val="28"/>
          <w:lang w:val="ky-KG"/>
        </w:rPr>
      </w:pPr>
      <w:r w:rsidRPr="00A46E59">
        <w:rPr>
          <w:rFonts w:ascii="Times New Roman" w:hAnsi="Times New Roman" w:cs="Times New Roman"/>
          <w:noProof/>
          <w:sz w:val="28"/>
          <w:szCs w:val="28"/>
          <w:lang w:val="ky-KG"/>
        </w:rPr>
        <w:lastRenderedPageBreak/>
        <w:tab/>
        <w:t>2. Ушул тартипте каралган чараларды ишке ашырууну Кыргыз Республикасынын Транспорт жана коммуникациялар министрлиги (ТКМ), Кыргыз Республикасынын Саламаттык сактоо министрлиги (ССМ) жана Кыргыз Республикасынын Айыл чарба министрлиги (ССМ) жүзөгө ашырат (мындан ары –  мамлекеттик жөнгө салуучу органдар).</w:t>
      </w:r>
    </w:p>
    <w:p w14:paraId="7FF276DC" w14:textId="77777777" w:rsidR="00C25CE0" w:rsidRPr="00A46E59" w:rsidRDefault="00C25CE0"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p>
    <w:p w14:paraId="631B439C" w14:textId="3C63E8A7" w:rsidR="00351A23" w:rsidRPr="00A46E59" w:rsidRDefault="00C25CE0" w:rsidP="00F621A2">
      <w:pPr>
        <w:pStyle w:val="a4"/>
        <w:numPr>
          <w:ilvl w:val="0"/>
          <w:numId w:val="17"/>
        </w:numPr>
        <w:spacing w:after="0" w:line="360" w:lineRule="auto"/>
        <w:ind w:left="0" w:right="283" w:firstLine="0"/>
        <w:jc w:val="center"/>
        <w:rPr>
          <w:rFonts w:ascii="Times New Roman" w:hAnsi="Times New Roman" w:cs="Times New Roman"/>
          <w:b/>
          <w:bCs/>
          <w:noProof/>
          <w:sz w:val="28"/>
          <w:szCs w:val="28"/>
          <w:lang w:val="ky-KG"/>
        </w:rPr>
      </w:pPr>
      <w:r w:rsidRPr="00A46E59">
        <w:rPr>
          <w:rFonts w:ascii="Times New Roman" w:hAnsi="Times New Roman" w:cs="Times New Roman"/>
          <w:b/>
          <w:bCs/>
          <w:noProof/>
          <w:sz w:val="28"/>
          <w:szCs w:val="28"/>
          <w:lang w:val="ky-KG"/>
        </w:rPr>
        <w:t>Аныктамалар</w:t>
      </w:r>
    </w:p>
    <w:p w14:paraId="1CFF7095" w14:textId="77777777" w:rsidR="00B47BD4" w:rsidRPr="00A46E59" w:rsidRDefault="00B47BD4" w:rsidP="00F621A2">
      <w:pPr>
        <w:pStyle w:val="a4"/>
        <w:spacing w:after="0" w:line="360" w:lineRule="auto"/>
        <w:ind w:left="0" w:right="283"/>
        <w:jc w:val="both"/>
        <w:rPr>
          <w:rFonts w:ascii="Times New Roman" w:hAnsi="Times New Roman" w:cs="Times New Roman"/>
          <w:b/>
          <w:bCs/>
          <w:noProof/>
          <w:sz w:val="28"/>
          <w:szCs w:val="28"/>
          <w:lang w:val="ky-KG"/>
        </w:rPr>
      </w:pPr>
    </w:p>
    <w:p w14:paraId="5FE12429" w14:textId="1F8F574A" w:rsidR="00C25CE0" w:rsidRPr="00A46E59" w:rsidRDefault="00C25CE0" w:rsidP="00F621A2">
      <w:pPr>
        <w:pStyle w:val="a4"/>
        <w:numPr>
          <w:ilvl w:val="0"/>
          <w:numId w:val="34"/>
        </w:numPr>
        <w:tabs>
          <w:tab w:val="left" w:pos="567"/>
        </w:tabs>
        <w:spacing w:after="0" w:line="360" w:lineRule="auto"/>
        <w:ind w:left="0" w:right="283" w:firstLine="0"/>
        <w:jc w:val="both"/>
        <w:rPr>
          <w:rFonts w:ascii="Times New Roman" w:hAnsi="Times New Roman" w:cs="Times New Roman"/>
          <w:noProof/>
          <w:sz w:val="28"/>
          <w:szCs w:val="28"/>
          <w:lang w:val="ky-KG"/>
        </w:rPr>
      </w:pPr>
      <w:r w:rsidRPr="00A46E59">
        <w:rPr>
          <w:rFonts w:ascii="Times New Roman" w:hAnsi="Times New Roman" w:cs="Times New Roman"/>
          <w:noProof/>
          <w:sz w:val="28"/>
          <w:szCs w:val="28"/>
          <w:lang w:val="ky-KG"/>
        </w:rPr>
        <w:t>Ушул Тартиптин максаттары үчүн төмөнкү түшүнүктөр колдонулат:</w:t>
      </w:r>
    </w:p>
    <w:p w14:paraId="63DCD820" w14:textId="2D391501" w:rsidR="00C25CE0" w:rsidRPr="00A46E59" w:rsidRDefault="00C25CE0" w:rsidP="00F621A2">
      <w:pPr>
        <w:pStyle w:val="a4"/>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Объект - санитардык-эпидемиологиялык, фитосанитардык жана ветеринардык контролго алынган товарлар жана транспорттук контролго алынуучу транспорт каражаттары.</w:t>
      </w:r>
    </w:p>
    <w:p w14:paraId="08A8BCA5" w14:textId="08442AC8" w:rsidR="00015DE5" w:rsidRPr="00A46E59" w:rsidRDefault="00015DE5" w:rsidP="00F621A2">
      <w:pPr>
        <w:pStyle w:val="a4"/>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Тобокелдик - мамлекеттик контролдун талаптарын аткарбоо ыктымалдыгы;</w:t>
      </w:r>
    </w:p>
    <w:p w14:paraId="7C6B63E8" w14:textId="3579E426" w:rsidR="00015DE5" w:rsidRPr="00A46E59" w:rsidRDefault="00015DE5" w:rsidP="00F621A2">
      <w:pPr>
        <w:pStyle w:val="a4"/>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Тобокелдикке баа берүү - тобокелдиктин келип чыгуу мүмкүнчүлүгүн жана ал келип чыккан учурда мыйзамдарды бузуунун кесепеттерин системалуу түрдө аныктоо, талдоо жүргүзүүнүн математикалык, статистикалык жана ыктымалдык ыкмаларын колдонуу менен иштелип чыккан тобокелдиктин багыттарын жана көрсөткүчтөрүн аныктоонун алгоритмдерин колдонуу менен жүзөгө ашырылат.</w:t>
      </w:r>
    </w:p>
    <w:p w14:paraId="24D6D853" w14:textId="71AC0101" w:rsidR="00015DE5" w:rsidRPr="00A46E59" w:rsidRDefault="00015DE5" w:rsidP="00F621A2">
      <w:pPr>
        <w:pStyle w:val="a4"/>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тобокелдикти классификациялоо - мамлекеттик контролду бузуунун ыктымалдуулугун баалоого жараша тышкы экономикалык иштин объекттерин жана катышуучуларын тобокелдик деңгээлинин категориялары боюнча бөлүштүрүү</w:t>
      </w:r>
    </w:p>
    <w:p w14:paraId="7EBB7C5B" w14:textId="77777777" w:rsidR="00015DE5" w:rsidRPr="00A46E59" w:rsidRDefault="00015DE5" w:rsidP="00F621A2">
      <w:pPr>
        <w:pStyle w:val="a4"/>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тобокелдик профили - тобокелдик чөйрөсү, тобокелдик көрсөткүчтөрү жөнүндө маалыматтардын жыйындысы, ошондой эле тобокелдиктерди болтурбоо же минималдаштыруу боюнча зарыл чараларды колдонуу боюнча нускамалар;</w:t>
      </w:r>
    </w:p>
    <w:p w14:paraId="3F90519F" w14:textId="32F7C491" w:rsidR="005841ED" w:rsidRPr="00A46E59" w:rsidRDefault="005841ED" w:rsidP="00F621A2">
      <w:pPr>
        <w:pStyle w:val="a4"/>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lastRenderedPageBreak/>
        <w:t>тобокелдик көрсөткүчү - контролдук объектти тандоого мүмкүндүк берүүчү алдын ала аныкталган параметрлери бар белгилүү критерийлер, алардан четтөө же шайкештик</w:t>
      </w:r>
      <w:r w:rsidR="007D1040" w:rsidRPr="00A46E59">
        <w:rPr>
          <w:rFonts w:ascii="Times New Roman" w:eastAsia="Times New Roman" w:hAnsi="Times New Roman" w:cs="Times New Roman"/>
          <w:noProof/>
          <w:sz w:val="28"/>
          <w:szCs w:val="28"/>
          <w:lang w:val="ky-KG" w:eastAsia="ru-RU"/>
        </w:rPr>
        <w:t>;</w:t>
      </w:r>
    </w:p>
    <w:p w14:paraId="54B4872C" w14:textId="0CEE747E" w:rsidR="002D4530" w:rsidRPr="00A46E59" w:rsidRDefault="002D4530" w:rsidP="00F621A2">
      <w:pPr>
        <w:pStyle w:val="a4"/>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тобокелдиктерди минималдаштыруу боюнча чаралар - мамлекеттик контролдун талаптарын бузууларды аныктоого жана алдын алууга</w:t>
      </w:r>
      <w:r w:rsidR="007D1040" w:rsidRPr="00A46E59">
        <w:rPr>
          <w:rFonts w:ascii="Times New Roman" w:eastAsia="Times New Roman" w:hAnsi="Times New Roman" w:cs="Times New Roman"/>
          <w:noProof/>
          <w:sz w:val="28"/>
          <w:szCs w:val="28"/>
          <w:lang w:val="ky-KG" w:eastAsia="ru-RU"/>
        </w:rPr>
        <w:t xml:space="preserve"> багытталган айрым иш-аракеттер.</w:t>
      </w:r>
    </w:p>
    <w:p w14:paraId="663CAA64" w14:textId="77777777" w:rsidR="007D1040" w:rsidRPr="00A46E59" w:rsidRDefault="007D1040" w:rsidP="00F621A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900" w:right="283"/>
        <w:jc w:val="both"/>
        <w:rPr>
          <w:rFonts w:ascii="Times New Roman" w:eastAsia="Times New Roman" w:hAnsi="Times New Roman" w:cs="Times New Roman"/>
          <w:noProof/>
          <w:sz w:val="28"/>
          <w:szCs w:val="28"/>
          <w:lang w:val="ky-KG" w:eastAsia="ru-RU"/>
        </w:rPr>
      </w:pPr>
    </w:p>
    <w:p w14:paraId="4061B59D" w14:textId="7F812877" w:rsidR="007D1040" w:rsidRPr="00A46E59" w:rsidRDefault="007D1040" w:rsidP="00F621A2">
      <w:pPr>
        <w:pStyle w:val="a4"/>
        <w:numPr>
          <w:ilvl w:val="0"/>
          <w:numId w:val="17"/>
        </w:numPr>
        <w:spacing w:after="0" w:line="360" w:lineRule="auto"/>
        <w:ind w:left="0" w:right="283" w:firstLine="0"/>
        <w:jc w:val="center"/>
        <w:rPr>
          <w:rFonts w:ascii="Times New Roman" w:hAnsi="Times New Roman" w:cs="Times New Roman"/>
          <w:b/>
          <w:bCs/>
          <w:noProof/>
          <w:sz w:val="28"/>
          <w:szCs w:val="28"/>
          <w:lang w:val="ky-KG"/>
        </w:rPr>
      </w:pPr>
      <w:r w:rsidRPr="00A46E59">
        <w:rPr>
          <w:rFonts w:ascii="Times New Roman" w:hAnsi="Times New Roman" w:cs="Times New Roman"/>
          <w:b/>
          <w:bCs/>
          <w:noProof/>
          <w:sz w:val="28"/>
          <w:szCs w:val="28"/>
          <w:lang w:val="ky-KG"/>
        </w:rPr>
        <w:t>Тобокелдиктерди башкаруу системасын колдонуу максаттары</w:t>
      </w:r>
    </w:p>
    <w:p w14:paraId="30547F96" w14:textId="77777777" w:rsidR="00D40F4A" w:rsidRPr="00A46E59" w:rsidRDefault="00D40F4A" w:rsidP="00F621A2">
      <w:pPr>
        <w:spacing w:after="0" w:line="360" w:lineRule="auto"/>
        <w:ind w:right="283"/>
        <w:jc w:val="both"/>
        <w:rPr>
          <w:rFonts w:ascii="Times New Roman" w:hAnsi="Times New Roman" w:cs="Times New Roman"/>
          <w:noProof/>
          <w:sz w:val="28"/>
          <w:szCs w:val="28"/>
          <w:lang w:val="ky-KG"/>
        </w:rPr>
      </w:pPr>
    </w:p>
    <w:p w14:paraId="24DA0010" w14:textId="2FAB3643" w:rsidR="007D1040" w:rsidRPr="00A46E59" w:rsidRDefault="007D1040"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Мамлекеттик контролду ишке ашырууда ТБКны киргизүү жана колдонуу төмөнкү максаттарга жетишүүгө багытталган:</w:t>
      </w:r>
    </w:p>
    <w:p w14:paraId="440B368F" w14:textId="0D65AB71" w:rsidR="007D1040" w:rsidRPr="00A46E59" w:rsidRDefault="007D1040"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1) Кыргыз Республикасы катышуучу болуп саналган эл аралык стандарттарды жана макулдашууларды эске алуу менен ЕАЭБ мыйзамдарынын жана Кыргыз Республикасынын мамлекеттик контролдоо жаатындагы мыйзамдарынын сакталышын камсыз кылуу;</w:t>
      </w:r>
    </w:p>
    <w:p w14:paraId="01FFA211" w14:textId="52E8C40A" w:rsidR="00F9736D" w:rsidRPr="00A46E59" w:rsidRDefault="00F9736D" w:rsidP="00F621A2">
      <w:pPr>
        <w:pStyle w:val="HTML"/>
        <w:spacing w:line="360" w:lineRule="auto"/>
        <w:ind w:right="283"/>
        <w:jc w:val="both"/>
        <w:rPr>
          <w:rFonts w:ascii="Times New Roman" w:hAnsi="Times New Roman" w:cs="Times New Roman"/>
          <w:noProof/>
          <w:sz w:val="28"/>
          <w:szCs w:val="28"/>
          <w:lang w:val="ky-KG"/>
        </w:rPr>
      </w:pPr>
      <w:r w:rsidRPr="00A46E59">
        <w:rPr>
          <w:rFonts w:ascii="Times New Roman" w:hAnsi="Times New Roman" w:cs="Times New Roman"/>
          <w:noProof/>
          <w:sz w:val="28"/>
          <w:szCs w:val="28"/>
          <w:lang w:val="ky-KG"/>
        </w:rPr>
        <w:t>2) мамлекеттик контролду жүзөгө ашырууда Кыргыз Республикасынын мамлекеттик контролдоочу органдары тарабынан ТБСны ишке ашырууга бирдиктүү мамилени камсыз кылуу;</w:t>
      </w:r>
    </w:p>
    <w:p w14:paraId="46F9221E" w14:textId="40CA0C8E" w:rsidR="00F9736D" w:rsidRPr="00A46E59"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3) бажы органдарынын МС менен интеграцияланган Кыргыз Республикасынын мамлекеттик контролдоо органдарында маалыматтык системаларды (МС) иштеп чыгууну жана киргизүүнү камсыз кылуу;</w:t>
      </w:r>
    </w:p>
    <w:p w14:paraId="5E9EBEBA" w14:textId="359D610F" w:rsidR="00F9736D" w:rsidRPr="00F9736D"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4) мамлекеттик контролду тездетүү жана объекттердин кыймылын жөнөкөйлөтүү үчүн шарттарды түзүү.</w:t>
      </w:r>
    </w:p>
    <w:p w14:paraId="0E8EBE5A" w14:textId="10AAC2CB" w:rsidR="00B47BD4" w:rsidRPr="00A46E59" w:rsidRDefault="00B47BD4" w:rsidP="00F621A2">
      <w:pPr>
        <w:tabs>
          <w:tab w:val="left" w:pos="851"/>
        </w:tabs>
        <w:spacing w:after="0" w:line="360" w:lineRule="auto"/>
        <w:ind w:right="283"/>
        <w:jc w:val="both"/>
        <w:rPr>
          <w:rFonts w:ascii="Times New Roman" w:hAnsi="Times New Roman" w:cs="Times New Roman"/>
          <w:b/>
          <w:noProof/>
          <w:sz w:val="28"/>
          <w:szCs w:val="28"/>
          <w:lang w:val="ky-KG"/>
        </w:rPr>
      </w:pPr>
    </w:p>
    <w:p w14:paraId="05A67363" w14:textId="77777777" w:rsidR="00F9736D" w:rsidRPr="00A46E59" w:rsidRDefault="00F9736D" w:rsidP="00F621A2">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center"/>
        <w:rPr>
          <w:rFonts w:ascii="Times New Roman" w:eastAsia="Times New Roman" w:hAnsi="Times New Roman" w:cs="Times New Roman"/>
          <w:b/>
          <w:noProof/>
          <w:sz w:val="28"/>
          <w:szCs w:val="28"/>
          <w:lang w:val="ky-KG" w:eastAsia="ru-RU"/>
        </w:rPr>
      </w:pPr>
      <w:r w:rsidRPr="00A46E59">
        <w:rPr>
          <w:rFonts w:ascii="Times New Roman" w:eastAsia="Times New Roman" w:hAnsi="Times New Roman" w:cs="Times New Roman"/>
          <w:b/>
          <w:noProof/>
          <w:sz w:val="28"/>
          <w:szCs w:val="28"/>
          <w:lang w:val="ky-KG" w:eastAsia="ru-RU"/>
        </w:rPr>
        <w:t>Тобокелдиктерди башкаруу системасын колдонуунун милдеттери</w:t>
      </w:r>
    </w:p>
    <w:p w14:paraId="08B4C5F3" w14:textId="77777777" w:rsidR="00F9736D" w:rsidRPr="00A46E59"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b/>
          <w:noProof/>
          <w:sz w:val="28"/>
          <w:szCs w:val="28"/>
          <w:lang w:val="ky-KG" w:eastAsia="ru-RU"/>
        </w:rPr>
      </w:pPr>
    </w:p>
    <w:p w14:paraId="02C4030F" w14:textId="619843FE" w:rsidR="00F9736D" w:rsidRPr="00A46E59"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ab/>
        <w:t>ТБСны колдонуунун максаттары мамлекеттик контролдун бардык деңгээлдеринде тобокелдиктерди башкаруу процессин ишке ашырууну карайт жана төмөнкүлөрдү камтыйт:</w:t>
      </w:r>
    </w:p>
    <w:p w14:paraId="34B60B33" w14:textId="14CB0AA1" w:rsidR="00F9736D" w:rsidRPr="00A46E59"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lastRenderedPageBreak/>
        <w:t>1) ушул Тартиптин 4-пунктунда каралган максаттарды эске алуу менен мамлекеттик контролду жүзөгө ашырууда тобокелдиктерди контролдоо боюнча иш-чараларды пландаштыруу жана уюштуруу;</w:t>
      </w:r>
    </w:p>
    <w:p w14:paraId="46D87893" w14:textId="77777777" w:rsidR="00F9736D" w:rsidRPr="00A46E59"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2) тобокелдиктердин деңгээлин аныктоо, талдоо жана аныктоо үчүн зарыл болгон маалыматтарды чогултуу жана талдоо (мындан ары - тобокелдиктерди баалоо);</w:t>
      </w:r>
    </w:p>
    <w:p w14:paraId="79967019" w14:textId="77777777" w:rsidR="00F9736D" w:rsidRPr="00F9736D"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3) мамлекеттик контролду жүзөгө ашырууда тобокелдиктерди баалоо ыкмаларын тандоо;</w:t>
      </w:r>
    </w:p>
    <w:p w14:paraId="2F7D9F9F" w14:textId="77777777" w:rsidR="00F9736D" w:rsidRPr="00A46E59" w:rsidRDefault="00F9736D" w:rsidP="00F621A2">
      <w:pPr>
        <w:pStyle w:val="HTML"/>
        <w:spacing w:line="360" w:lineRule="auto"/>
        <w:ind w:right="283"/>
        <w:jc w:val="both"/>
        <w:rPr>
          <w:rFonts w:ascii="Times New Roman" w:hAnsi="Times New Roman" w:cs="Times New Roman"/>
          <w:noProof/>
          <w:sz w:val="28"/>
          <w:szCs w:val="28"/>
          <w:lang w:val="ky-KG"/>
        </w:rPr>
      </w:pPr>
      <w:r w:rsidRPr="00A46E59">
        <w:rPr>
          <w:rFonts w:ascii="Times New Roman" w:hAnsi="Times New Roman" w:cs="Times New Roman"/>
          <w:noProof/>
          <w:sz w:val="28"/>
          <w:szCs w:val="28"/>
          <w:lang w:val="ky-KG"/>
        </w:rPr>
        <w:t>4) тобокелдиктерге комплекстүү жана үзгүлтүксүз баа берүүнү жүзөгө ашыруу жана мамлекеттик контролдоочу органдарда атайын маалыматтык системаларды колдонуу;</w:t>
      </w:r>
    </w:p>
    <w:p w14:paraId="01616F55" w14:textId="77777777" w:rsidR="00F9736D" w:rsidRPr="00A46E59"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2) тобокелдиктерди минималдаштыруу боюнча чараларды иштеп чыгуу жана колдонуу;</w:t>
      </w:r>
    </w:p>
    <w:p w14:paraId="11F8B7D2" w14:textId="1778FA29" w:rsidR="00F9736D" w:rsidRPr="00A46E59"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3) ТБСны өркүндөтүү максатында тобокелдиктерди башкаруу процессинин натыйжалуулугуна мониторинг жүргүзүү жана баалоо;</w:t>
      </w:r>
    </w:p>
    <w:p w14:paraId="0DB09FA7" w14:textId="77777777" w:rsidR="00F9736D" w:rsidRPr="00A46E59"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4) мамлекеттик контролдоочу органдардын ресурстарын оптималдуу пайдаланууну камсыз кылуу.</w:t>
      </w:r>
    </w:p>
    <w:p w14:paraId="3E63665D" w14:textId="3D1C293C" w:rsidR="00B4220E" w:rsidRPr="00A46E59" w:rsidRDefault="00B4220E" w:rsidP="00F621A2">
      <w:pPr>
        <w:tabs>
          <w:tab w:val="left" w:pos="851"/>
        </w:tabs>
        <w:spacing w:after="0" w:line="360" w:lineRule="auto"/>
        <w:ind w:left="66" w:right="283"/>
        <w:jc w:val="both"/>
        <w:rPr>
          <w:rFonts w:ascii="Times New Roman" w:hAnsi="Times New Roman" w:cs="Times New Roman"/>
          <w:noProof/>
          <w:sz w:val="28"/>
          <w:szCs w:val="28"/>
          <w:lang w:val="ky-KG"/>
        </w:rPr>
      </w:pPr>
    </w:p>
    <w:p w14:paraId="08665740" w14:textId="77777777" w:rsidR="00F9736D" w:rsidRPr="00F9736D" w:rsidRDefault="00F9736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noProof/>
          <w:sz w:val="28"/>
          <w:szCs w:val="28"/>
          <w:lang w:val="ky-KG" w:eastAsia="ru-RU"/>
        </w:rPr>
      </w:pPr>
      <w:r w:rsidRPr="00A46E59">
        <w:rPr>
          <w:rFonts w:ascii="Times New Roman" w:eastAsia="Times New Roman" w:hAnsi="Times New Roman" w:cs="Times New Roman"/>
          <w:noProof/>
          <w:sz w:val="28"/>
          <w:szCs w:val="28"/>
          <w:lang w:val="ky-KG" w:eastAsia="ru-RU"/>
        </w:rPr>
        <w:t>Тобокелдиктерди башкаруу процессин ишке ашыруу контролдоочу мамлекеттик органдар тарабынан аныкталган тартипте жүзөгө ашырылат.</w:t>
      </w:r>
    </w:p>
    <w:p w14:paraId="039FD885" w14:textId="77777777" w:rsidR="00F9736D" w:rsidRPr="00A46E59" w:rsidRDefault="00F9736D"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r w:rsidRPr="00A46E59">
        <w:rPr>
          <w:rFonts w:ascii="Times New Roman" w:hAnsi="Times New Roman" w:cs="Times New Roman"/>
          <w:noProof/>
          <w:sz w:val="28"/>
          <w:szCs w:val="28"/>
          <w:lang w:val="ky-KG"/>
        </w:rPr>
        <w:tab/>
      </w:r>
    </w:p>
    <w:p w14:paraId="100C10DC" w14:textId="3C829EA4" w:rsidR="00F9736D" w:rsidRDefault="00F9736D" w:rsidP="00F621A2">
      <w:pPr>
        <w:pStyle w:val="a4"/>
        <w:numPr>
          <w:ilvl w:val="0"/>
          <w:numId w:val="17"/>
        </w:numPr>
        <w:spacing w:after="0" w:line="360" w:lineRule="auto"/>
        <w:ind w:left="0" w:right="283" w:firstLine="0"/>
        <w:jc w:val="center"/>
        <w:rPr>
          <w:rFonts w:ascii="Times New Roman" w:hAnsi="Times New Roman" w:cs="Times New Roman"/>
          <w:b/>
          <w:bCs/>
          <w:noProof/>
          <w:sz w:val="28"/>
          <w:szCs w:val="28"/>
          <w:lang w:val="ky-KG"/>
        </w:rPr>
      </w:pPr>
      <w:r w:rsidRPr="00A46E59">
        <w:rPr>
          <w:rFonts w:ascii="Times New Roman" w:hAnsi="Times New Roman" w:cs="Times New Roman"/>
          <w:b/>
          <w:bCs/>
          <w:noProof/>
          <w:sz w:val="28"/>
          <w:szCs w:val="28"/>
          <w:lang w:val="ky-KG"/>
        </w:rPr>
        <w:t>Кыргыз Республикасынын мамлекеттик контролдоочу органдарынын функциялары</w:t>
      </w:r>
    </w:p>
    <w:p w14:paraId="3F082239" w14:textId="77777777" w:rsidR="00A46E59" w:rsidRPr="00A46E59" w:rsidRDefault="00A46E59" w:rsidP="00F621A2">
      <w:pPr>
        <w:pStyle w:val="a4"/>
        <w:spacing w:after="0" w:line="360" w:lineRule="auto"/>
        <w:ind w:left="0" w:right="283"/>
        <w:rPr>
          <w:rFonts w:ascii="Times New Roman" w:hAnsi="Times New Roman" w:cs="Times New Roman"/>
          <w:b/>
          <w:bCs/>
          <w:noProof/>
          <w:sz w:val="28"/>
          <w:szCs w:val="28"/>
          <w:lang w:val="ky-KG"/>
        </w:rPr>
      </w:pPr>
    </w:p>
    <w:p w14:paraId="0061906B" w14:textId="207F5771" w:rsidR="00F9736D" w:rsidRPr="00A46E59" w:rsidRDefault="00A40A2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ab/>
      </w:r>
      <w:r w:rsidR="00F9736D" w:rsidRPr="00A46E59">
        <w:rPr>
          <w:rFonts w:ascii="Times New Roman" w:eastAsia="Times New Roman" w:hAnsi="Times New Roman" w:cs="Times New Roman"/>
          <w:sz w:val="28"/>
          <w:szCs w:val="28"/>
          <w:lang w:val="ky-KG" w:eastAsia="ru-RU"/>
        </w:rPr>
        <w:t>Кыргыз Республикасынын мамлекеттик контролдоо органдары мамлекеттик контролду жүзөгө ашырууда ТБ</w:t>
      </w:r>
      <w:r w:rsidRPr="00A46E59">
        <w:rPr>
          <w:rFonts w:ascii="Times New Roman" w:eastAsia="Times New Roman" w:hAnsi="Times New Roman" w:cs="Times New Roman"/>
          <w:sz w:val="28"/>
          <w:szCs w:val="28"/>
          <w:lang w:val="ky-KG" w:eastAsia="ru-RU"/>
        </w:rPr>
        <w:t>С</w:t>
      </w:r>
      <w:r w:rsidR="00F9736D" w:rsidRPr="00A46E59">
        <w:rPr>
          <w:rFonts w:ascii="Times New Roman" w:eastAsia="Times New Roman" w:hAnsi="Times New Roman" w:cs="Times New Roman"/>
          <w:sz w:val="28"/>
          <w:szCs w:val="28"/>
          <w:lang w:val="ky-KG" w:eastAsia="ru-RU"/>
        </w:rPr>
        <w:t>ны колдонот жана төмөнкү функциялардын аткарылышын камсыз кылат:</w:t>
      </w:r>
    </w:p>
    <w:p w14:paraId="39EDFC50" w14:textId="384DECB9" w:rsidR="00F9736D" w:rsidRPr="00A46E59" w:rsidRDefault="00F9736D" w:rsidP="00F621A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1) мамлекеттик контролду жүзөгө ашырууда ТБ</w:t>
      </w:r>
      <w:r w:rsidR="00A40A2D" w:rsidRPr="00A46E59">
        <w:rPr>
          <w:rFonts w:ascii="Times New Roman" w:eastAsia="Times New Roman" w:hAnsi="Times New Roman" w:cs="Times New Roman"/>
          <w:sz w:val="28"/>
          <w:szCs w:val="28"/>
          <w:lang w:val="ky-KG" w:eastAsia="ru-RU"/>
        </w:rPr>
        <w:t>С</w:t>
      </w:r>
      <w:r w:rsidRPr="00A46E59">
        <w:rPr>
          <w:rFonts w:ascii="Times New Roman" w:eastAsia="Times New Roman" w:hAnsi="Times New Roman" w:cs="Times New Roman"/>
          <w:sz w:val="28"/>
          <w:szCs w:val="28"/>
          <w:lang w:val="ky-KG" w:eastAsia="ru-RU"/>
        </w:rPr>
        <w:t>нын бирдиктүү колдонулушун камсыз кылуу;</w:t>
      </w:r>
    </w:p>
    <w:p w14:paraId="79F55FAE" w14:textId="7782B77B" w:rsidR="00F9736D" w:rsidRPr="00A46E59" w:rsidRDefault="00F9736D" w:rsidP="00F621A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lastRenderedPageBreak/>
        <w:t>2) ТБ</w:t>
      </w:r>
      <w:r w:rsidR="00A40A2D" w:rsidRPr="00A46E59">
        <w:rPr>
          <w:rFonts w:ascii="Times New Roman" w:eastAsia="Times New Roman" w:hAnsi="Times New Roman" w:cs="Times New Roman"/>
          <w:sz w:val="28"/>
          <w:szCs w:val="28"/>
          <w:lang w:val="ky-KG" w:eastAsia="ru-RU"/>
        </w:rPr>
        <w:t>С</w:t>
      </w:r>
      <w:r w:rsidRPr="00A46E59">
        <w:rPr>
          <w:rFonts w:ascii="Times New Roman" w:eastAsia="Times New Roman" w:hAnsi="Times New Roman" w:cs="Times New Roman"/>
          <w:sz w:val="28"/>
          <w:szCs w:val="28"/>
          <w:lang w:val="ky-KG" w:eastAsia="ru-RU"/>
        </w:rPr>
        <w:t>ны колдонууну пландаштыруу, уюштуруу, мониторинг жүргүзүү жана н</w:t>
      </w:r>
      <w:r w:rsidR="00A40A2D" w:rsidRPr="00A46E59">
        <w:rPr>
          <w:rFonts w:ascii="Times New Roman" w:eastAsia="Times New Roman" w:hAnsi="Times New Roman" w:cs="Times New Roman"/>
          <w:sz w:val="28"/>
          <w:szCs w:val="28"/>
          <w:lang w:val="ky-KG" w:eastAsia="ru-RU"/>
        </w:rPr>
        <w:t>атыйжалуулугун баалоо боюнча иштерди</w:t>
      </w:r>
      <w:r w:rsidRPr="00A46E59">
        <w:rPr>
          <w:rFonts w:ascii="Times New Roman" w:eastAsia="Times New Roman" w:hAnsi="Times New Roman" w:cs="Times New Roman"/>
          <w:sz w:val="28"/>
          <w:szCs w:val="28"/>
          <w:lang w:val="ky-KG" w:eastAsia="ru-RU"/>
        </w:rPr>
        <w:t xml:space="preserve"> камсыз кылуу;</w:t>
      </w:r>
    </w:p>
    <w:p w14:paraId="55647D89" w14:textId="77777777" w:rsidR="00F9736D" w:rsidRPr="00A46E59" w:rsidRDefault="00F9736D" w:rsidP="00F621A2">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3) маалыматты чогултуу жана иштеп чыгуу, тобокелдиктерди баалоо;</w:t>
      </w:r>
    </w:p>
    <w:p w14:paraId="5431CBE7" w14:textId="011A6AA9" w:rsidR="00A40A2D" w:rsidRPr="00A46E59" w:rsidRDefault="00A40A2D" w:rsidP="00F621A2">
      <w:pPr>
        <w:pStyle w:val="HTML"/>
        <w:spacing w:line="360" w:lineRule="auto"/>
        <w:ind w:right="283"/>
        <w:jc w:val="both"/>
        <w:rPr>
          <w:rFonts w:ascii="Times New Roman" w:hAnsi="Times New Roman" w:cs="Times New Roman"/>
          <w:sz w:val="28"/>
          <w:szCs w:val="28"/>
          <w:lang w:val="ky-KG"/>
        </w:rPr>
      </w:pPr>
      <w:r w:rsidRPr="00A46E59">
        <w:rPr>
          <w:rFonts w:ascii="Times New Roman" w:hAnsi="Times New Roman" w:cs="Times New Roman"/>
          <w:sz w:val="28"/>
          <w:szCs w:val="28"/>
          <w:lang w:val="ky-KG"/>
        </w:rPr>
        <w:t>4) тобокелдик профилдерин иштеп чыгуу, колдонуу жана аактуалдаштыруу (өзгөртүү);</w:t>
      </w:r>
    </w:p>
    <w:p w14:paraId="156834BD" w14:textId="77777777" w:rsidR="00A40A2D" w:rsidRPr="00A46E59" w:rsidRDefault="00A40A2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5) тобокелдиктерди минималдаштыруу боюнча чараларды колдонуу боюнча чечимдерди иштеп чыгуу үчүн объекттерди импорттоодо кабыл алынган чечимдер жөнүндө маалыматтарды жана мамлекеттик контролду жүзөгө ашырууда ТБКны пайдалануунун натыйжаларына мониторинг жана баа берүү;</w:t>
      </w:r>
    </w:p>
    <w:p w14:paraId="59BBE5A4" w14:textId="6D132278" w:rsidR="00A40A2D" w:rsidRPr="00A46E59" w:rsidRDefault="00A40A2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6) ТБСнын иштешин камсыз кылуучу МСти иштеп чыгуу, ишке киргизүү жана пайдалануу, МСти түзүү жана модернизациялоо боюнча сунуштарды даярдоо.</w:t>
      </w:r>
    </w:p>
    <w:p w14:paraId="18659A26" w14:textId="121E4637" w:rsidR="00A40A2D" w:rsidRPr="00A40A2D" w:rsidRDefault="00A40A2D"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7) ТБСны өркүндөтүү боюнча сунуштарды иштеп чыгуу.</w:t>
      </w:r>
    </w:p>
    <w:p w14:paraId="0BE3CABD" w14:textId="77777777" w:rsidR="00A40A2D" w:rsidRPr="00A46E59" w:rsidRDefault="00A40A2D" w:rsidP="00F621A2">
      <w:pPr>
        <w:pStyle w:val="a4"/>
        <w:tabs>
          <w:tab w:val="left" w:pos="851"/>
        </w:tabs>
        <w:spacing w:after="0" w:line="360" w:lineRule="auto"/>
        <w:ind w:left="426" w:right="283"/>
        <w:jc w:val="both"/>
        <w:rPr>
          <w:rFonts w:ascii="Times New Roman" w:eastAsia="Times New Roman" w:hAnsi="Times New Roman" w:cs="Times New Roman"/>
          <w:sz w:val="28"/>
          <w:szCs w:val="28"/>
          <w:lang w:val="ky-KG" w:eastAsia="ru-RU"/>
        </w:rPr>
      </w:pPr>
    </w:p>
    <w:p w14:paraId="008398EC" w14:textId="77777777" w:rsidR="00F9736D" w:rsidRPr="00A46E59" w:rsidRDefault="00F9736D"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p>
    <w:p w14:paraId="3B8EE970" w14:textId="77777777" w:rsidR="00A40A2D" w:rsidRPr="00A46E59" w:rsidRDefault="00A40A2D" w:rsidP="00F621A2">
      <w:pPr>
        <w:pStyle w:val="a4"/>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center"/>
        <w:rPr>
          <w:rFonts w:ascii="Times New Roman" w:eastAsia="Times New Roman" w:hAnsi="Times New Roman" w:cs="Times New Roman"/>
          <w:b/>
          <w:sz w:val="28"/>
          <w:szCs w:val="28"/>
          <w:lang w:val="ky-KG" w:eastAsia="ru-RU"/>
        </w:rPr>
      </w:pPr>
      <w:r w:rsidRPr="00A46E59">
        <w:rPr>
          <w:rFonts w:ascii="Times New Roman" w:eastAsia="Times New Roman" w:hAnsi="Times New Roman" w:cs="Times New Roman"/>
          <w:b/>
          <w:sz w:val="28"/>
          <w:szCs w:val="28"/>
          <w:lang w:val="ky-KG" w:eastAsia="ru-RU"/>
        </w:rPr>
        <w:t>Тобокелдиктерди башкаруу боюнча иш-чараларды иштеп чыгуу жана ишке ашыруу тартиби</w:t>
      </w:r>
    </w:p>
    <w:p w14:paraId="638594C5" w14:textId="77777777" w:rsidR="00D40F4A" w:rsidRPr="00A46E59" w:rsidRDefault="00D40F4A" w:rsidP="00F621A2">
      <w:pPr>
        <w:spacing w:after="0" w:line="360" w:lineRule="auto"/>
        <w:ind w:right="283"/>
        <w:jc w:val="both"/>
        <w:rPr>
          <w:rFonts w:ascii="Times New Roman" w:hAnsi="Times New Roman" w:cs="Times New Roman"/>
          <w:noProof/>
          <w:sz w:val="28"/>
          <w:szCs w:val="28"/>
          <w:lang w:val="ky-KG"/>
        </w:rPr>
      </w:pPr>
    </w:p>
    <w:p w14:paraId="100DA574" w14:textId="0D986B18" w:rsidR="006214C9" w:rsidRPr="00A46E59" w:rsidRDefault="00CC623F"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ab/>
        <w:t xml:space="preserve">8. </w:t>
      </w:r>
      <w:r w:rsidR="006214C9" w:rsidRPr="00A46E59">
        <w:rPr>
          <w:rFonts w:ascii="Times New Roman" w:eastAsia="Times New Roman" w:hAnsi="Times New Roman" w:cs="Times New Roman"/>
          <w:sz w:val="28"/>
          <w:szCs w:val="28"/>
          <w:lang w:val="ky-KG" w:eastAsia="ru-RU"/>
        </w:rPr>
        <w:t>Тобокелдиктерди контролдоо боюнча иш-чараларды иштеп чыгуу жана ишке ашыруу тартиби маалыматты чогултууну жана талдоону, тобокелдиктин профилдерин жана индикаторлорун иштеп чыгууну, ТБСны колдонуунун натыйжаларына мониторингди жана баа берүүнү, ТБС боюнча МСди колдонууну, ошондой эле ТБСти жакшыртуу боюнча сунуштарды иштеп чыгуу. Бул иш-чаралар Кыргыз Республикасынын мамлекеттик контролдоочу органдары тарабынан жүзөгө ашырылат жана маалыматты берүүнүн, сактоонун жана кайра иштетүүнүн электрондук ыкмаларына негизделген интеллектуалдык менчикти жана заманбап технологияларды, ошондой эле аларды камсыз кылуу каражаттарын колдонуу менен жүзөгө ашырылат.</w:t>
      </w:r>
    </w:p>
    <w:p w14:paraId="249F962F" w14:textId="77777777" w:rsidR="006214C9" w:rsidRPr="00A46E59" w:rsidRDefault="006214C9" w:rsidP="00F621A2">
      <w:pPr>
        <w:pStyle w:val="a4"/>
        <w:spacing w:line="360" w:lineRule="auto"/>
        <w:ind w:right="283"/>
        <w:jc w:val="both"/>
        <w:rPr>
          <w:rFonts w:ascii="Times New Roman" w:hAnsi="Times New Roman" w:cs="Times New Roman"/>
          <w:noProof/>
          <w:sz w:val="28"/>
          <w:szCs w:val="28"/>
          <w:lang w:val="ky-KG"/>
        </w:rPr>
      </w:pPr>
    </w:p>
    <w:p w14:paraId="450B58B7" w14:textId="31B3A316" w:rsidR="00CC623F" w:rsidRPr="00A46E59" w:rsidRDefault="00CC623F" w:rsidP="00F621A2">
      <w:pPr>
        <w:pStyle w:val="HTML"/>
        <w:spacing w:line="360" w:lineRule="auto"/>
        <w:ind w:right="283"/>
        <w:jc w:val="both"/>
        <w:rPr>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9. </w:t>
      </w:r>
      <w:r w:rsidRPr="00A46E59">
        <w:rPr>
          <w:rFonts w:ascii="Times New Roman" w:hAnsi="Times New Roman" w:cs="Times New Roman"/>
          <w:sz w:val="28"/>
          <w:szCs w:val="28"/>
          <w:lang w:val="ky-KG"/>
        </w:rPr>
        <w:t>ТБСнын маалыматтык ресурстарын түзүү үчүн маалыматтарды, анын ичинде тышкы экономикалык иштин катышуучулары тарабынан бажы органдарына берилген алдын ала маалыматтарды чогултуу төмөнкү булактардан жүзөгө ашырылат:</w:t>
      </w:r>
    </w:p>
    <w:p w14:paraId="78AF8F7A" w14:textId="77777777" w:rsidR="00A254EF" w:rsidRPr="00A46E59" w:rsidRDefault="00A254EF"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1) тышкы экономикалык иштин катышуучулары тарабынан бажы органдарына берилген алдын ала маалыматтар;</w:t>
      </w:r>
    </w:p>
    <w:p w14:paraId="022042DF" w14:textId="60693BD9" w:rsidR="00A254EF" w:rsidRPr="00A46E59" w:rsidRDefault="00A254EF"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2) Кыргыз Республикасынын мамлекеттик контролдоочу органдарынын МСинде камтылган маалыматтар;</w:t>
      </w:r>
    </w:p>
    <w:p w14:paraId="2AB208C1" w14:textId="77777777" w:rsidR="00A254EF" w:rsidRPr="00A46E59" w:rsidRDefault="00A254EF"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3) Кыргыз Республикасынын башка мамлекеттик органдарынан алынган маалыматтар;</w:t>
      </w:r>
    </w:p>
    <w:p w14:paraId="0B06A03F" w14:textId="77777777" w:rsidR="00A254EF" w:rsidRPr="00A46E59" w:rsidRDefault="00A254EF"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4) Евразия экономикалык комиссиясынан (ЕЭК), ЕАЭБге мүчө мамлекеттерден жана үчүнчү өлкөлөрдөн алынган маалыматтар;</w:t>
      </w:r>
    </w:p>
    <w:p w14:paraId="183E49FC" w14:textId="77777777" w:rsidR="00A254EF" w:rsidRPr="00A46E59" w:rsidRDefault="00A254EF"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5) эл аралык уюмдардан алынган маалыматтар;</w:t>
      </w:r>
    </w:p>
    <w:p w14:paraId="28A90BC2" w14:textId="77777777" w:rsidR="00A254EF" w:rsidRPr="00A254EF" w:rsidRDefault="00A254EF" w:rsidP="00F62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6) башка расмий маалымат булактары</w:t>
      </w:r>
    </w:p>
    <w:p w14:paraId="6C629781" w14:textId="77777777" w:rsidR="0014734A" w:rsidRPr="00A46E59" w:rsidRDefault="0014734A" w:rsidP="00F621A2">
      <w:pPr>
        <w:pStyle w:val="a4"/>
        <w:spacing w:after="0" w:line="360" w:lineRule="auto"/>
        <w:ind w:left="0" w:right="283"/>
        <w:jc w:val="both"/>
        <w:rPr>
          <w:rFonts w:ascii="Times New Roman" w:hAnsi="Times New Roman" w:cs="Times New Roman"/>
          <w:noProof/>
          <w:sz w:val="28"/>
          <w:szCs w:val="28"/>
          <w:lang w:val="ky-KG"/>
        </w:rPr>
      </w:pPr>
    </w:p>
    <w:p w14:paraId="356E3FCB" w14:textId="40AD45FF" w:rsidR="0098287B" w:rsidRPr="00A46E59" w:rsidRDefault="00A254EF" w:rsidP="00F621A2">
      <w:pPr>
        <w:pStyle w:val="HTML"/>
        <w:spacing w:line="360" w:lineRule="auto"/>
        <w:ind w:right="283"/>
        <w:jc w:val="both"/>
        <w:rPr>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10. </w:t>
      </w:r>
      <w:r w:rsidRPr="00A46E59">
        <w:rPr>
          <w:rFonts w:ascii="Times New Roman" w:hAnsi="Times New Roman" w:cs="Times New Roman"/>
          <w:sz w:val="28"/>
          <w:szCs w:val="28"/>
          <w:lang w:val="ky-KG"/>
        </w:rPr>
        <w:t xml:space="preserve">Маалыматтык талдоо чогултулган маалыматты иштеп чыгуу, анын ичинде эсепке алуу, системалаштыруу, актуалдаштыруу, </w:t>
      </w:r>
      <w:r w:rsidR="0098287B" w:rsidRPr="00A46E59">
        <w:rPr>
          <w:rFonts w:ascii="Times New Roman" w:hAnsi="Times New Roman" w:cs="Times New Roman"/>
          <w:sz w:val="28"/>
          <w:szCs w:val="28"/>
          <w:lang w:val="ky-KG"/>
        </w:rPr>
        <w:t>кайра түзүү</w:t>
      </w:r>
      <w:r w:rsidRPr="00A46E59">
        <w:rPr>
          <w:rFonts w:ascii="Times New Roman" w:hAnsi="Times New Roman" w:cs="Times New Roman"/>
          <w:sz w:val="28"/>
          <w:szCs w:val="28"/>
          <w:lang w:val="ky-KG"/>
        </w:rPr>
        <w:t xml:space="preserve"> жана сактоо жолу менен жүргүзүлөт. Маалыматты </w:t>
      </w:r>
      <w:r w:rsidR="0098287B" w:rsidRPr="00A46E59">
        <w:rPr>
          <w:rFonts w:ascii="Times New Roman" w:hAnsi="Times New Roman" w:cs="Times New Roman"/>
          <w:sz w:val="28"/>
          <w:szCs w:val="28"/>
          <w:lang w:val="ky-KG"/>
        </w:rPr>
        <w:t>кайра түзүү</w:t>
      </w:r>
      <w:r w:rsidRPr="00A46E59">
        <w:rPr>
          <w:rFonts w:ascii="Times New Roman" w:hAnsi="Times New Roman" w:cs="Times New Roman"/>
          <w:sz w:val="28"/>
          <w:szCs w:val="28"/>
          <w:lang w:val="ky-KG"/>
        </w:rPr>
        <w:t xml:space="preserve"> алынган маалыматты Кыргыз Республикасынын мамлекеттик контролдоочу органдарынын жана бажы органдарынын МС</w:t>
      </w:r>
      <w:r w:rsidR="006523F7">
        <w:rPr>
          <w:rFonts w:ascii="Times New Roman" w:hAnsi="Times New Roman" w:cs="Times New Roman"/>
          <w:sz w:val="28"/>
          <w:szCs w:val="28"/>
          <w:lang w:val="ky-KG"/>
        </w:rPr>
        <w:t>т</w:t>
      </w:r>
      <w:r w:rsidR="0098287B" w:rsidRPr="00A46E59">
        <w:rPr>
          <w:rFonts w:ascii="Times New Roman" w:hAnsi="Times New Roman" w:cs="Times New Roman"/>
          <w:sz w:val="28"/>
          <w:szCs w:val="28"/>
          <w:lang w:val="ky-KG"/>
        </w:rPr>
        <w:t>а</w:t>
      </w:r>
      <w:r w:rsidRPr="00A46E59">
        <w:rPr>
          <w:rFonts w:ascii="Times New Roman" w:hAnsi="Times New Roman" w:cs="Times New Roman"/>
          <w:sz w:val="28"/>
          <w:szCs w:val="28"/>
          <w:lang w:val="ky-KG"/>
        </w:rPr>
        <w:t xml:space="preserve"> колдонулган форматка жана формага которуу жолу менен ишке ашырылат.</w:t>
      </w:r>
      <w:r w:rsidR="0098287B" w:rsidRPr="00A46E59">
        <w:rPr>
          <w:rFonts w:ascii="Times New Roman" w:hAnsi="Times New Roman" w:cs="Times New Roman"/>
          <w:sz w:val="28"/>
          <w:szCs w:val="28"/>
          <w:lang w:val="ky-KG"/>
        </w:rPr>
        <w:t xml:space="preserve"> Маалыматты сактоо алынган маалыматты өзгөрүүсүз абалда кармоо, аны кийин тобокелдиктерди баалоодо пайдалануу мүмкүнчүлүгүн камсыз кылуу жолу менен ишке ашырылат. Кыргыз Республикасынын контролдоочу мамлекеттик органдары менен бажы органдарынын ортосунда маалымат алмашуу ведомстволор аралык электрондук өз ара аракеттенүүнүн бирдиктүү тутумун пайдалануу менен электрондук түрдө ведомстволор </w:t>
      </w:r>
      <w:r w:rsidR="0098287B" w:rsidRPr="00A46E59">
        <w:rPr>
          <w:rFonts w:ascii="Times New Roman" w:hAnsi="Times New Roman" w:cs="Times New Roman"/>
          <w:sz w:val="28"/>
          <w:szCs w:val="28"/>
          <w:lang w:val="ky-KG"/>
        </w:rPr>
        <w:lastRenderedPageBreak/>
        <w:t>аралык байланыш каналдары аркылуу алардын МС пайдалануу менен ишке ашырылат.</w:t>
      </w:r>
    </w:p>
    <w:p w14:paraId="7C59AC20" w14:textId="41652BFE" w:rsidR="00A254EF" w:rsidRPr="00A46E59" w:rsidRDefault="00A254EF" w:rsidP="00F621A2">
      <w:pPr>
        <w:pStyle w:val="HTML"/>
        <w:spacing w:line="360" w:lineRule="auto"/>
        <w:ind w:right="283"/>
        <w:jc w:val="both"/>
        <w:rPr>
          <w:rFonts w:ascii="Times New Roman" w:hAnsi="Times New Roman" w:cs="Times New Roman"/>
          <w:sz w:val="28"/>
          <w:szCs w:val="28"/>
          <w:lang w:val="ky-KG"/>
        </w:rPr>
      </w:pPr>
    </w:p>
    <w:p w14:paraId="57685B97" w14:textId="087D6D20" w:rsidR="0098287B" w:rsidRPr="00A46E59" w:rsidRDefault="0098287B" w:rsidP="00F621A2">
      <w:pPr>
        <w:pStyle w:val="HTML"/>
        <w:spacing w:line="360" w:lineRule="auto"/>
        <w:ind w:right="283"/>
        <w:jc w:val="both"/>
        <w:rPr>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11. </w:t>
      </w:r>
      <w:r w:rsidRPr="00A46E59">
        <w:rPr>
          <w:rFonts w:ascii="Times New Roman" w:hAnsi="Times New Roman" w:cs="Times New Roman"/>
          <w:sz w:val="28"/>
          <w:szCs w:val="28"/>
          <w:lang w:val="ky-KG"/>
        </w:rPr>
        <w:t xml:space="preserve">Мамлекеттик, коммерциялык, банктык, салыктык же мыйзам менен корголуучу башка сырды түзгөн маалыматтарды жана башка купуя маалыматтарды эсепке алуу, системалаштыруу, актуалдаштыруу, кайра түзүү жана сактоо, ошондой эле мындай маалыматтар менен башка операциялар ЕАЭБ укугун түзүүчү актыларга жана Кыргыз Республикасынын мыйзамдары мыйзамдарына ылайык жүзөгө ашырылат. </w:t>
      </w:r>
    </w:p>
    <w:p w14:paraId="4ED01FF8" w14:textId="77777777" w:rsidR="0098287B" w:rsidRPr="00A46E59" w:rsidRDefault="0098287B"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p>
    <w:p w14:paraId="3CAE3ED8" w14:textId="3CC0BCC1" w:rsidR="0098287B" w:rsidRPr="00A46E59" w:rsidRDefault="0098287B" w:rsidP="00F621A2">
      <w:pPr>
        <w:pStyle w:val="HTML"/>
        <w:spacing w:line="360" w:lineRule="auto"/>
        <w:ind w:right="283"/>
        <w:jc w:val="both"/>
        <w:rPr>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12. </w:t>
      </w:r>
      <w:r w:rsidRPr="00A46E59">
        <w:rPr>
          <w:rFonts w:ascii="Times New Roman" w:hAnsi="Times New Roman" w:cs="Times New Roman"/>
          <w:sz w:val="28"/>
          <w:szCs w:val="28"/>
          <w:lang w:val="ky-KG"/>
        </w:rPr>
        <w:t>ТБСнын ишин камсыз кылуучу МС</w:t>
      </w:r>
      <w:r w:rsidR="006523F7">
        <w:rPr>
          <w:rFonts w:ascii="Times New Roman" w:hAnsi="Times New Roman" w:cs="Times New Roman"/>
          <w:sz w:val="28"/>
          <w:szCs w:val="28"/>
          <w:lang w:val="ky-KG"/>
        </w:rPr>
        <w:t>т</w:t>
      </w:r>
      <w:r w:rsidRPr="00A46E59">
        <w:rPr>
          <w:rFonts w:ascii="Times New Roman" w:hAnsi="Times New Roman" w:cs="Times New Roman"/>
          <w:sz w:val="28"/>
          <w:szCs w:val="28"/>
          <w:lang w:val="ky-KG"/>
        </w:rPr>
        <w:t>е камтылган маалыматтарга жетүү маалыматтын коопсуздугун камсыз кылуу боюнча Кыргыз Республикасынын мыйзамдарында белгиленген талаптарды, маалыматты пайдаланууга чектөөлөрдү эске алуу менен жүзөгө ашырылат.</w:t>
      </w:r>
    </w:p>
    <w:p w14:paraId="43FD1C02" w14:textId="77777777" w:rsidR="0098287B" w:rsidRPr="00A46E59" w:rsidRDefault="0098287B"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p>
    <w:p w14:paraId="3F5315BF" w14:textId="1E76AA66" w:rsidR="0098287B" w:rsidRPr="00A46E59" w:rsidRDefault="0098287B" w:rsidP="00F621A2">
      <w:pPr>
        <w:pStyle w:val="HTML"/>
        <w:spacing w:line="360" w:lineRule="auto"/>
        <w:ind w:right="283"/>
        <w:jc w:val="both"/>
        <w:rPr>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13. </w:t>
      </w:r>
      <w:r w:rsidRPr="00A46E59">
        <w:rPr>
          <w:rFonts w:ascii="Times New Roman" w:hAnsi="Times New Roman" w:cs="Times New Roman"/>
          <w:sz w:val="28"/>
          <w:szCs w:val="28"/>
          <w:lang w:val="ky-KG"/>
        </w:rPr>
        <w:t xml:space="preserve">Топтолгон жана иштетилген маалыматты талдоо тобокелдиктердин деңгээлин </w:t>
      </w:r>
      <w:r w:rsidR="00A846B4" w:rsidRPr="00A46E59">
        <w:rPr>
          <w:rFonts w:ascii="Times New Roman" w:hAnsi="Times New Roman" w:cs="Times New Roman"/>
          <w:sz w:val="28"/>
          <w:szCs w:val="28"/>
          <w:lang w:val="ky-KG"/>
        </w:rPr>
        <w:t>идентификациялоо</w:t>
      </w:r>
      <w:r w:rsidRPr="00A46E59">
        <w:rPr>
          <w:rFonts w:ascii="Times New Roman" w:hAnsi="Times New Roman" w:cs="Times New Roman"/>
          <w:sz w:val="28"/>
          <w:szCs w:val="28"/>
          <w:lang w:val="ky-KG"/>
        </w:rPr>
        <w:t xml:space="preserve">оо, талдоо жана аныктоо максатында жүргүзүлөт. Маалыматты талдоодо мамлекеттик контролерлордун </w:t>
      </w:r>
      <w:r w:rsidR="00A846B4" w:rsidRPr="00A46E59">
        <w:rPr>
          <w:rFonts w:ascii="Times New Roman" w:hAnsi="Times New Roman" w:cs="Times New Roman"/>
          <w:sz w:val="28"/>
          <w:szCs w:val="28"/>
          <w:lang w:val="ky-KG"/>
        </w:rPr>
        <w:t>МС</w:t>
      </w:r>
      <w:r w:rsidRPr="00A46E59">
        <w:rPr>
          <w:rFonts w:ascii="Times New Roman" w:hAnsi="Times New Roman" w:cs="Times New Roman"/>
          <w:sz w:val="28"/>
          <w:szCs w:val="28"/>
          <w:lang w:val="ky-KG"/>
        </w:rPr>
        <w:t xml:space="preserve"> колдонулат. Эгерде тобокелдик аныкталса, ага баа берилет. Тобокелдикти баалоонун натыйжасы тобокелдик профилин иштеп чыгуу үчүн негиз болуп саналат.</w:t>
      </w:r>
    </w:p>
    <w:p w14:paraId="427E077B" w14:textId="77777777" w:rsidR="0098287B" w:rsidRPr="00A46E59" w:rsidRDefault="0098287B"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p>
    <w:p w14:paraId="6D6917DF" w14:textId="3F52539C" w:rsidR="00A846B4" w:rsidRPr="00A46E59" w:rsidRDefault="00A846B4" w:rsidP="00F621A2">
      <w:pPr>
        <w:pStyle w:val="HTML"/>
        <w:spacing w:line="360" w:lineRule="auto"/>
        <w:ind w:right="283"/>
        <w:jc w:val="both"/>
        <w:rPr>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14. </w:t>
      </w:r>
      <w:r w:rsidRPr="00A46E59">
        <w:rPr>
          <w:rFonts w:ascii="Times New Roman" w:hAnsi="Times New Roman" w:cs="Times New Roman"/>
          <w:sz w:val="28"/>
          <w:szCs w:val="28"/>
          <w:lang w:val="ky-KG"/>
        </w:rPr>
        <w:t>Тобокелдиктин профилдеринин жана индикаторлорунун мазмуну Кыргыз Республикасынын мамлекеттик контролдоочу органдарынын кызматкерлери тарабынан пайдалануу үчүн арналган жана Кыргыз Республикасынын мыйзамдарында белгиленген учурларды кошпогондо, башка жактарга ачыкка чыгарылууга жатпай турган купуя маалымат болуп саналат. Ачык маалымат катары классификацияланган маалыматтар Кыргыз Республикасынын мамлекеттик контролдоочу органдарынын расмий веб-сайттарында жарыяланат.</w:t>
      </w:r>
    </w:p>
    <w:p w14:paraId="545E5B84" w14:textId="77777777" w:rsidR="00A846B4" w:rsidRPr="00A46E59" w:rsidRDefault="00A846B4"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p>
    <w:p w14:paraId="39E03290" w14:textId="7AA33464" w:rsidR="006620C0" w:rsidRPr="00A46E59" w:rsidRDefault="00A846B4" w:rsidP="00F621A2">
      <w:pPr>
        <w:pStyle w:val="HTML"/>
        <w:spacing w:line="360" w:lineRule="auto"/>
        <w:ind w:right="283"/>
        <w:jc w:val="both"/>
        <w:rPr>
          <w:rFonts w:ascii="Times New Roman" w:hAnsi="Times New Roman" w:cs="Times New Roman"/>
          <w:sz w:val="28"/>
          <w:szCs w:val="28"/>
        </w:rPr>
      </w:pPr>
      <w:r w:rsidRPr="00A46E59">
        <w:rPr>
          <w:rFonts w:ascii="Times New Roman" w:hAnsi="Times New Roman" w:cs="Times New Roman"/>
          <w:noProof/>
          <w:sz w:val="28"/>
          <w:szCs w:val="28"/>
          <w:lang w:val="ky-KG"/>
        </w:rPr>
        <w:t xml:space="preserve">15. </w:t>
      </w:r>
      <w:r w:rsidR="006620C0" w:rsidRPr="00A46E59">
        <w:rPr>
          <w:rStyle w:val="y2iqfc"/>
          <w:rFonts w:ascii="Times New Roman" w:hAnsi="Times New Roman" w:cs="Times New Roman"/>
          <w:sz w:val="28"/>
          <w:szCs w:val="28"/>
          <w:lang w:val="ky-KG"/>
        </w:rPr>
        <w:t>Тобокелдик профилдери эске алуу менен иштелип чыгат:</w:t>
      </w:r>
    </w:p>
    <w:p w14:paraId="2F89FF0E" w14:textId="6BCDF51D" w:rsidR="00D40F4A" w:rsidRPr="00A46E59" w:rsidRDefault="006620C0"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r w:rsidRPr="00A46E59">
        <w:rPr>
          <w:rFonts w:ascii="Times New Roman" w:hAnsi="Times New Roman" w:cs="Times New Roman"/>
          <w:noProof/>
          <w:sz w:val="28"/>
          <w:szCs w:val="28"/>
          <w:lang w:val="ky-KG"/>
        </w:rPr>
        <w:t xml:space="preserve"> </w:t>
      </w:r>
    </w:p>
    <w:p w14:paraId="2869F527" w14:textId="13AB8C64" w:rsidR="006620C0" w:rsidRPr="00A46E59" w:rsidRDefault="006620C0" w:rsidP="00F621A2">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ЕАЭБ мыйзамдарынын жана Кыргыз Республикасынын мыйзамдарынын чегинде тышкы экономикалык иштин объекттерине жана катышуучуларына карата мамлекеттик контролдун талаптарын колдонуу</w:t>
      </w:r>
      <w:r w:rsidR="008B544E" w:rsidRPr="00A46E59">
        <w:rPr>
          <w:rFonts w:ascii="Times New Roman" w:eastAsia="Times New Roman" w:hAnsi="Times New Roman" w:cs="Times New Roman"/>
          <w:sz w:val="28"/>
          <w:szCs w:val="28"/>
          <w:lang w:val="ky-KG" w:eastAsia="ru-RU"/>
        </w:rPr>
        <w:t>;</w:t>
      </w:r>
    </w:p>
    <w:p w14:paraId="5A136A34" w14:textId="37358596" w:rsidR="008B544E" w:rsidRPr="00A46E59" w:rsidRDefault="008B544E" w:rsidP="00F621A2">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мамлекеттик контролго алынуучу продукциянын тизмелерине ылайык объекттин аталыштары;</w:t>
      </w:r>
    </w:p>
    <w:p w14:paraId="15EBC965" w14:textId="50D55FF9" w:rsidR="008B544E" w:rsidRPr="00A46E59" w:rsidRDefault="008B544E" w:rsidP="00F621A2">
      <w:pPr>
        <w:pStyle w:val="HTML"/>
        <w:numPr>
          <w:ilvl w:val="0"/>
          <w:numId w:val="24"/>
        </w:numPr>
        <w:spacing w:line="360" w:lineRule="auto"/>
        <w:ind w:right="283"/>
        <w:jc w:val="both"/>
        <w:rPr>
          <w:rFonts w:ascii="Times New Roman" w:hAnsi="Times New Roman" w:cs="Times New Roman"/>
          <w:sz w:val="28"/>
          <w:szCs w:val="28"/>
          <w:lang w:val="ky-KG"/>
        </w:rPr>
      </w:pPr>
      <w:r w:rsidRPr="00A46E59">
        <w:rPr>
          <w:rFonts w:ascii="Times New Roman" w:hAnsi="Times New Roman" w:cs="Times New Roman"/>
          <w:sz w:val="28"/>
          <w:szCs w:val="28"/>
          <w:lang w:val="ky-KG"/>
        </w:rPr>
        <w:t>Евразия экономикалык комиссиясынын Кеңешинин 2012-жылдын 14-сентябрындагы № 80 «Евразия экономикалык бирлигинин Тышкы экономикалык иштин Бирдиктүү товардык номенклатурасын жана Евразия экономикалык бирлигинин Бирдиктүү бажы тарифин бекитүү жөнүндө, ошондой эле Евразия экономикалык комиссиясынын Кеңешинин айрым чечимдерин өзгөртүү жана күчүн жоготту деп табуу жөнүндө» Чечими менен бекитилген ЕАЭБтин тышкы экономикалык ишинин бирдиктүү товардык номенклатурасына ылайык объектинин коду;</w:t>
      </w:r>
    </w:p>
    <w:p w14:paraId="0C6FC5FB" w14:textId="6C8AAE1D" w:rsidR="008B544E" w:rsidRPr="00A46E59" w:rsidRDefault="008B544E" w:rsidP="00F621A2">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 xml:space="preserve">объекттердин келип чыккан жери, объекттерди </w:t>
      </w:r>
      <w:r w:rsidR="007F1FB7" w:rsidRPr="00A46E59">
        <w:rPr>
          <w:rFonts w:ascii="Times New Roman" w:eastAsia="Times New Roman" w:hAnsi="Times New Roman" w:cs="Times New Roman"/>
          <w:sz w:val="28"/>
          <w:szCs w:val="28"/>
          <w:lang w:val="ky-KG" w:eastAsia="ru-RU"/>
        </w:rPr>
        <w:t>жөнөтүүчү жана бара турган өлкө</w:t>
      </w:r>
      <w:r w:rsidRPr="00A46E59">
        <w:rPr>
          <w:rFonts w:ascii="Times New Roman" w:eastAsia="Times New Roman" w:hAnsi="Times New Roman" w:cs="Times New Roman"/>
          <w:sz w:val="28"/>
          <w:szCs w:val="28"/>
          <w:lang w:val="ky-KG" w:eastAsia="ru-RU"/>
        </w:rPr>
        <w:t>;</w:t>
      </w:r>
      <w:r w:rsidR="007F1FB7" w:rsidRPr="00A46E59">
        <w:rPr>
          <w:rFonts w:ascii="Times New Roman" w:eastAsia="Times New Roman" w:hAnsi="Times New Roman" w:cs="Times New Roman"/>
          <w:sz w:val="28"/>
          <w:szCs w:val="28"/>
          <w:lang w:val="ky-KG" w:eastAsia="ru-RU"/>
        </w:rPr>
        <w:t xml:space="preserve"> </w:t>
      </w:r>
    </w:p>
    <w:p w14:paraId="370AECC0" w14:textId="284B8DF1" w:rsidR="008B544E" w:rsidRPr="00A46E59" w:rsidRDefault="008B544E" w:rsidP="00F621A2">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ky-KG" w:eastAsia="ru-RU"/>
        </w:rPr>
      </w:pPr>
      <w:r w:rsidRPr="00A46E59">
        <w:rPr>
          <w:rFonts w:ascii="Times New Roman" w:eastAsia="Times New Roman" w:hAnsi="Times New Roman" w:cs="Times New Roman"/>
          <w:sz w:val="28"/>
          <w:szCs w:val="28"/>
          <w:lang w:val="ky-KG" w:eastAsia="ru-RU"/>
        </w:rPr>
        <w:t xml:space="preserve"> объекттерди даярдоочу жөнүндө маалыматтар;</w:t>
      </w:r>
    </w:p>
    <w:p w14:paraId="39294EED" w14:textId="4E1BCF9D" w:rsidR="008B544E" w:rsidRPr="00A46E59" w:rsidRDefault="008B544E" w:rsidP="00F621A2">
      <w:pPr>
        <w:pStyle w:val="a4"/>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283"/>
        <w:jc w:val="both"/>
        <w:rPr>
          <w:rFonts w:ascii="Times New Roman" w:eastAsia="Times New Roman" w:hAnsi="Times New Roman" w:cs="Times New Roman"/>
          <w:sz w:val="28"/>
          <w:szCs w:val="28"/>
          <w:lang w:val="ru-RU" w:eastAsia="ru-RU"/>
        </w:rPr>
      </w:pPr>
      <w:r w:rsidRPr="00A46E59">
        <w:rPr>
          <w:rFonts w:ascii="Times New Roman" w:eastAsia="Times New Roman" w:hAnsi="Times New Roman" w:cs="Times New Roman"/>
          <w:sz w:val="28"/>
          <w:szCs w:val="28"/>
          <w:lang w:val="ky-KG" w:eastAsia="ru-RU"/>
        </w:rPr>
        <w:t>даярдоочу тарабынан чыгарылган мурда ташылып келинген объекттерге мамлекеттик контролдун натыйжалары;</w:t>
      </w:r>
    </w:p>
    <w:p w14:paraId="39E3FC44" w14:textId="77777777" w:rsidR="007F1FB7" w:rsidRPr="00A46E59" w:rsidRDefault="007F1FB7" w:rsidP="00F621A2">
      <w:pPr>
        <w:pStyle w:val="HTML"/>
        <w:numPr>
          <w:ilvl w:val="0"/>
          <w:numId w:val="24"/>
        </w:numPr>
        <w:spacing w:line="360" w:lineRule="auto"/>
        <w:ind w:right="283"/>
        <w:jc w:val="both"/>
        <w:rPr>
          <w:rStyle w:val="y2iqfc"/>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t>ЕАЭБтин техникалык регламенттеринин (Бажы бирлигинин техникалык регламенттеринин) талаптарына же Кыргыз Республикасынын мыйзамдарында бекитилген мамлекеттик контролго алынуучу объекттерге карата талаптарга аныкталган карама-каршылыктар жөнүндө маалыматтар, ошондой эле анын натыйжаларын эске алуу менен бул объекттерге карата баалоо (экспертиза);</w:t>
      </w:r>
    </w:p>
    <w:p w14:paraId="7A518767" w14:textId="1325F0F4" w:rsidR="007F1FB7" w:rsidRPr="00A46E59" w:rsidRDefault="007F1FB7" w:rsidP="00F621A2">
      <w:pPr>
        <w:pStyle w:val="HTML"/>
        <w:numPr>
          <w:ilvl w:val="0"/>
          <w:numId w:val="24"/>
        </w:numPr>
        <w:spacing w:line="360" w:lineRule="auto"/>
        <w:ind w:right="283"/>
        <w:jc w:val="both"/>
        <w:rPr>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lastRenderedPageBreak/>
        <w:t xml:space="preserve">объекттердин ЕАЭБ талаптарына жана Кыргыз Республикасынын мыйзамдарынын чегинде мамлекеттик </w:t>
      </w:r>
      <w:r w:rsidR="00FA4489" w:rsidRPr="00A46E59">
        <w:rPr>
          <w:rStyle w:val="y2iqfc"/>
          <w:rFonts w:ascii="Times New Roman" w:hAnsi="Times New Roman" w:cs="Times New Roman"/>
          <w:sz w:val="28"/>
          <w:szCs w:val="28"/>
          <w:lang w:val="ky-KG"/>
        </w:rPr>
        <w:t>контролго</w:t>
      </w:r>
      <w:r w:rsidRPr="00A46E59">
        <w:rPr>
          <w:rStyle w:val="y2iqfc"/>
          <w:rFonts w:ascii="Times New Roman" w:hAnsi="Times New Roman" w:cs="Times New Roman"/>
          <w:sz w:val="28"/>
          <w:szCs w:val="28"/>
          <w:lang w:val="ky-KG"/>
        </w:rPr>
        <w:t xml:space="preserve"> ылайык келишин ырастоочу документтер жөнүндө маалыматтар;</w:t>
      </w:r>
    </w:p>
    <w:p w14:paraId="22E8C92E" w14:textId="77777777" w:rsidR="00FA4489" w:rsidRPr="00A46E59" w:rsidRDefault="00FA4489" w:rsidP="00F621A2">
      <w:pPr>
        <w:pStyle w:val="HTML"/>
        <w:numPr>
          <w:ilvl w:val="0"/>
          <w:numId w:val="24"/>
        </w:numPr>
        <w:spacing w:line="360" w:lineRule="auto"/>
        <w:ind w:right="283"/>
        <w:jc w:val="both"/>
        <w:rPr>
          <w:rStyle w:val="y2iqfc"/>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t>экспорттоочу өлкөдө объекттерди экспорттоочу уюмдар жөнүндө маалыматтар (бар болсо);</w:t>
      </w:r>
    </w:p>
    <w:p w14:paraId="577AB04B" w14:textId="51FF7EF5" w:rsidR="00FA4489" w:rsidRPr="00A46E59" w:rsidRDefault="00FA4489" w:rsidP="00F621A2">
      <w:pPr>
        <w:pStyle w:val="HTML"/>
        <w:numPr>
          <w:ilvl w:val="0"/>
          <w:numId w:val="24"/>
        </w:numPr>
        <w:spacing w:line="360" w:lineRule="auto"/>
        <w:ind w:right="283"/>
        <w:jc w:val="both"/>
        <w:rPr>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t>ЕАЭБге жана Кыргыз Республикасына объекттерди импорттоочу уюмдар жөнүндө маалымат (бар болсо);</w:t>
      </w:r>
    </w:p>
    <w:p w14:paraId="6C472FE8" w14:textId="77777777" w:rsidR="00FA4489" w:rsidRPr="00A46E59" w:rsidRDefault="00FA4489" w:rsidP="00F621A2">
      <w:pPr>
        <w:pStyle w:val="HTML"/>
        <w:numPr>
          <w:ilvl w:val="0"/>
          <w:numId w:val="24"/>
        </w:numPr>
        <w:spacing w:line="360" w:lineRule="auto"/>
        <w:ind w:right="283"/>
        <w:jc w:val="both"/>
        <w:rPr>
          <w:rStyle w:val="y2iqfc"/>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t>объекттерди ташууну жүзөгө ашыруучу уюмдар жөнүндө жана объекттерди алуучулар жөнүндө маалыматтар (мурда ташылып келинген объекттер жөнүндө маалыматтар, анын ичинде бул объекттерге мамлекеттик контролдун натыйжалары);</w:t>
      </w:r>
    </w:p>
    <w:p w14:paraId="0205D251" w14:textId="0992D797" w:rsidR="00FA4489" w:rsidRPr="00A46E59" w:rsidRDefault="00FA4489" w:rsidP="00F621A2">
      <w:pPr>
        <w:pStyle w:val="HTML"/>
        <w:numPr>
          <w:ilvl w:val="0"/>
          <w:numId w:val="24"/>
        </w:numPr>
        <w:spacing w:line="360" w:lineRule="auto"/>
        <w:ind w:right="283"/>
        <w:jc w:val="both"/>
        <w:rPr>
          <w:rFonts w:ascii="Times New Roman" w:hAnsi="Times New Roman" w:cs="Times New Roman"/>
          <w:sz w:val="28"/>
          <w:szCs w:val="28"/>
        </w:rPr>
      </w:pPr>
      <w:r w:rsidRPr="00A46E59">
        <w:rPr>
          <w:rStyle w:val="y2iqfc"/>
          <w:rFonts w:ascii="Times New Roman" w:hAnsi="Times New Roman" w:cs="Times New Roman"/>
          <w:sz w:val="28"/>
          <w:szCs w:val="28"/>
          <w:lang w:val="ky-KG"/>
        </w:rPr>
        <w:t>мамлекеттик контролдоо органдары тарабынан аныкталган тартипте мамлекеттик контролдоо органдары тарабынан алынган алдын ала маалыматтар.</w:t>
      </w:r>
    </w:p>
    <w:p w14:paraId="6CDCAD2D" w14:textId="77777777" w:rsidR="008606B4" w:rsidRPr="00A46E59" w:rsidRDefault="008606B4" w:rsidP="00F621A2">
      <w:pPr>
        <w:pStyle w:val="a4"/>
        <w:tabs>
          <w:tab w:val="left" w:pos="851"/>
        </w:tabs>
        <w:spacing w:after="0" w:line="360" w:lineRule="auto"/>
        <w:ind w:left="851" w:right="283"/>
        <w:jc w:val="both"/>
        <w:rPr>
          <w:rFonts w:ascii="Times New Roman" w:hAnsi="Times New Roman" w:cs="Times New Roman"/>
          <w:noProof/>
          <w:sz w:val="28"/>
          <w:szCs w:val="28"/>
          <w:lang w:val="ky-KG"/>
        </w:rPr>
      </w:pPr>
    </w:p>
    <w:p w14:paraId="5CDA656E" w14:textId="77777777" w:rsidR="002B0EAC" w:rsidRPr="00A46E59" w:rsidRDefault="002B0EAC" w:rsidP="00F621A2">
      <w:pPr>
        <w:pStyle w:val="HTML"/>
        <w:spacing w:line="360" w:lineRule="auto"/>
        <w:ind w:right="283"/>
        <w:jc w:val="both"/>
        <w:rPr>
          <w:rStyle w:val="y2iqfc"/>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16. </w:t>
      </w:r>
      <w:r w:rsidRPr="00A46E59">
        <w:rPr>
          <w:rStyle w:val="y2iqfc"/>
          <w:rFonts w:ascii="Times New Roman" w:hAnsi="Times New Roman" w:cs="Times New Roman"/>
          <w:sz w:val="28"/>
          <w:szCs w:val="28"/>
          <w:lang w:val="ky-KG"/>
        </w:rPr>
        <w:t>Тобокелдиктерди идентификациялоону автоматташтыруу даражасына жараша тобокелдиктин төмөнкү профилдери аныкталат:</w:t>
      </w:r>
    </w:p>
    <w:p w14:paraId="41720827" w14:textId="2E0A6877" w:rsidR="002B0EAC" w:rsidRPr="00A46E59" w:rsidRDefault="002B0EAC" w:rsidP="00F621A2">
      <w:pPr>
        <w:pStyle w:val="HTML"/>
        <w:spacing w:line="360" w:lineRule="auto"/>
        <w:ind w:right="283"/>
        <w:jc w:val="both"/>
        <w:rPr>
          <w:rStyle w:val="y2iqfc"/>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t xml:space="preserve">1) электрондук түрдө жөнөтүлгөн тобокелдик профилдери, алар боюнча тобокелдиктер алардын кызматкерлеринин катышуусуз Кыргыз Республикасынын мамлекеттик контролдоочу органдарынын маалыматтык системалары тарабынан автоматтык түрдө идентификацияланат (мындан </w:t>
      </w:r>
      <w:bookmarkStart w:id="1" w:name="_GoBack"/>
      <w:bookmarkEnd w:id="1"/>
      <w:r w:rsidRPr="00A46E59">
        <w:rPr>
          <w:rStyle w:val="y2iqfc"/>
          <w:rFonts w:ascii="Times New Roman" w:hAnsi="Times New Roman" w:cs="Times New Roman"/>
          <w:sz w:val="28"/>
          <w:szCs w:val="28"/>
          <w:lang w:val="ky-KG"/>
        </w:rPr>
        <w:t>ары - тобокелдиктин автоматтык профилдери);</w:t>
      </w:r>
    </w:p>
    <w:p w14:paraId="0404F88F" w14:textId="15FF3A59" w:rsidR="002B0EAC" w:rsidRPr="00A46E59" w:rsidRDefault="002B0EAC" w:rsidP="00F621A2">
      <w:pPr>
        <w:pStyle w:val="HTML"/>
        <w:spacing w:line="360" w:lineRule="auto"/>
        <w:ind w:right="283"/>
        <w:jc w:val="both"/>
        <w:rPr>
          <w:rStyle w:val="y2iqfc"/>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t>2) электрондук түрдө жөнөтүлгөн тобокелдиктин айрым формалдуу эмес индикаторлорун камтыган тобокелдик профилдери, алардын тобокелдиктери Кыргыз Республикасынын мамлекеттик контролдоочу органдарынын кызматкерлери тарабынан кийин аларды МС</w:t>
      </w:r>
      <w:r w:rsidR="006523F7">
        <w:rPr>
          <w:rStyle w:val="y2iqfc"/>
          <w:rFonts w:ascii="Times New Roman" w:hAnsi="Times New Roman" w:cs="Times New Roman"/>
          <w:sz w:val="28"/>
          <w:szCs w:val="28"/>
          <w:lang w:val="ky-KG"/>
        </w:rPr>
        <w:t>к</w:t>
      </w:r>
      <w:r w:rsidRPr="00A46E59">
        <w:rPr>
          <w:rStyle w:val="y2iqfc"/>
          <w:rFonts w:ascii="Times New Roman" w:hAnsi="Times New Roman" w:cs="Times New Roman"/>
          <w:sz w:val="28"/>
          <w:szCs w:val="28"/>
          <w:lang w:val="ky-KG"/>
        </w:rPr>
        <w:t>е киргизүү менен аныкталат (мындан ары - тобокелдиктин автоматташтырылган профилдери);</w:t>
      </w:r>
    </w:p>
    <w:p w14:paraId="4DC03707" w14:textId="70C6B7C6" w:rsidR="002B0EAC" w:rsidRPr="00A46E59" w:rsidRDefault="002B0EAC" w:rsidP="00F621A2">
      <w:pPr>
        <w:pStyle w:val="HTML"/>
        <w:spacing w:line="360" w:lineRule="auto"/>
        <w:ind w:right="283"/>
        <w:jc w:val="both"/>
        <w:rPr>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t xml:space="preserve">2) кагаз жүзүндө жөнөтүлгөн, тобокелдиктерди Кыргыз Республикасынын мамлекеттик жөнгө салуучу органдарынын кызматкерлери аларды </w:t>
      </w:r>
      <w:r w:rsidRPr="00A46E59">
        <w:rPr>
          <w:rStyle w:val="y2iqfc"/>
          <w:rFonts w:ascii="Times New Roman" w:hAnsi="Times New Roman" w:cs="Times New Roman"/>
          <w:sz w:val="28"/>
          <w:szCs w:val="28"/>
          <w:lang w:val="ky-KG"/>
        </w:rPr>
        <w:lastRenderedPageBreak/>
        <w:t>кийинчерээк МС</w:t>
      </w:r>
      <w:r w:rsidR="006523F7">
        <w:rPr>
          <w:rStyle w:val="y2iqfc"/>
          <w:rFonts w:ascii="Times New Roman" w:hAnsi="Times New Roman" w:cs="Times New Roman"/>
          <w:sz w:val="28"/>
          <w:szCs w:val="28"/>
          <w:lang w:val="ky-KG"/>
        </w:rPr>
        <w:t>к</w:t>
      </w:r>
      <w:r w:rsidRPr="00A46E59">
        <w:rPr>
          <w:rStyle w:val="y2iqfc"/>
          <w:rFonts w:ascii="Times New Roman" w:hAnsi="Times New Roman" w:cs="Times New Roman"/>
          <w:sz w:val="28"/>
          <w:szCs w:val="28"/>
          <w:lang w:val="ky-KG"/>
        </w:rPr>
        <w:t>е киргизүү менен аныктаган, айрым формалдуу эмес индикаторлорду камтыган тобокелдик профилдери (мындан ары - автоматташтырылган эмес тобокелдик профилдери).</w:t>
      </w:r>
    </w:p>
    <w:p w14:paraId="77411203" w14:textId="77777777" w:rsidR="002B0EAC" w:rsidRPr="00A46E59" w:rsidRDefault="002B0EAC"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p>
    <w:p w14:paraId="124C4D33" w14:textId="7DD85858" w:rsidR="00FB033E" w:rsidRPr="00A46E59" w:rsidRDefault="00FB033E" w:rsidP="00F621A2">
      <w:pPr>
        <w:pStyle w:val="HTML"/>
        <w:spacing w:line="360" w:lineRule="auto"/>
        <w:ind w:right="283"/>
        <w:jc w:val="both"/>
        <w:rPr>
          <w:rStyle w:val="y2iqfc"/>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17. </w:t>
      </w:r>
      <w:r w:rsidRPr="00A46E59">
        <w:rPr>
          <w:rStyle w:val="y2iqfc"/>
          <w:rFonts w:ascii="Times New Roman" w:hAnsi="Times New Roman" w:cs="Times New Roman"/>
          <w:sz w:val="28"/>
          <w:szCs w:val="28"/>
          <w:lang w:val="ky-KG"/>
        </w:rPr>
        <w:t>Тышкы экономикалык иштин объектилерин жана катышуучуларын контролдоо тобокелдиктин төмөнкү көрсөткүчтөрүнүн негизинде жүзөгө ашырылат:</w:t>
      </w:r>
    </w:p>
    <w:p w14:paraId="143A46D1" w14:textId="1A1299AB" w:rsidR="00FB033E" w:rsidRPr="00A46E59" w:rsidRDefault="00FB033E" w:rsidP="00F621A2">
      <w:pPr>
        <w:pStyle w:val="HTML"/>
        <w:spacing w:line="360" w:lineRule="auto"/>
        <w:ind w:right="283"/>
        <w:jc w:val="both"/>
        <w:rPr>
          <w:rStyle w:val="y2iqfc"/>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t>1) түзүү алгоритми, атап айтканда, коммерциялык, транспорттук (ташуучу) документтерде камтылган маалыматтарга негизделген Кыргыз Республикасынын мамлекеттик контролдоочу органдарынын МС</w:t>
      </w:r>
      <w:r w:rsidR="006523F7">
        <w:rPr>
          <w:rStyle w:val="y2iqfc"/>
          <w:rFonts w:ascii="Times New Roman" w:hAnsi="Times New Roman" w:cs="Times New Roman"/>
          <w:sz w:val="28"/>
          <w:szCs w:val="28"/>
          <w:lang w:val="ky-KG"/>
        </w:rPr>
        <w:t>т</w:t>
      </w:r>
      <w:r w:rsidRPr="00A46E59">
        <w:rPr>
          <w:rStyle w:val="y2iqfc"/>
          <w:rFonts w:ascii="Times New Roman" w:hAnsi="Times New Roman" w:cs="Times New Roman"/>
          <w:sz w:val="28"/>
          <w:szCs w:val="28"/>
          <w:lang w:val="ky-KG"/>
        </w:rPr>
        <w:t>е автоматтык түрдө аныкталат (аныкталган);</w:t>
      </w:r>
    </w:p>
    <w:p w14:paraId="1ABB76A0" w14:textId="4ACBBEC2" w:rsidR="00FB033E" w:rsidRPr="00A46E59" w:rsidRDefault="00FB033E" w:rsidP="00F621A2">
      <w:pPr>
        <w:pStyle w:val="HTML"/>
        <w:spacing w:line="360" w:lineRule="auto"/>
        <w:ind w:right="283"/>
        <w:jc w:val="both"/>
        <w:rPr>
          <w:rFonts w:ascii="Times New Roman" w:hAnsi="Times New Roman" w:cs="Times New Roman"/>
          <w:sz w:val="28"/>
          <w:szCs w:val="28"/>
          <w:lang w:val="ky-KG"/>
        </w:rPr>
      </w:pPr>
      <w:r w:rsidRPr="00A46E59">
        <w:rPr>
          <w:rStyle w:val="y2iqfc"/>
          <w:rFonts w:ascii="Times New Roman" w:hAnsi="Times New Roman" w:cs="Times New Roman"/>
          <w:sz w:val="28"/>
          <w:szCs w:val="28"/>
          <w:lang w:val="ky-KG"/>
        </w:rPr>
        <w:t>2) ЕАЭБдин жана Кыргыз Республикасынын мыйзамдарында каралган көрсөткүчтөргө жана учурларда МС</w:t>
      </w:r>
      <w:r w:rsidR="006523F7">
        <w:rPr>
          <w:rStyle w:val="y2iqfc"/>
          <w:rFonts w:ascii="Times New Roman" w:hAnsi="Times New Roman" w:cs="Times New Roman"/>
          <w:sz w:val="28"/>
          <w:szCs w:val="28"/>
          <w:lang w:val="ky-KG"/>
        </w:rPr>
        <w:t>т</w:t>
      </w:r>
      <w:r w:rsidRPr="00A46E59">
        <w:rPr>
          <w:rStyle w:val="y2iqfc"/>
          <w:rFonts w:ascii="Times New Roman" w:hAnsi="Times New Roman" w:cs="Times New Roman"/>
          <w:sz w:val="28"/>
          <w:szCs w:val="28"/>
          <w:lang w:val="ky-KG"/>
        </w:rPr>
        <w:t>и колдонбостон Кыргыз Республикасынын мамлекеттик контролдоочу органдарынын кызматкерлери тарабынан өз алдынча аныкталат.</w:t>
      </w:r>
    </w:p>
    <w:p w14:paraId="00887DBF" w14:textId="77777777" w:rsidR="00FB033E" w:rsidRPr="00A46E59" w:rsidRDefault="00FB033E" w:rsidP="00F621A2">
      <w:pPr>
        <w:pStyle w:val="a4"/>
        <w:tabs>
          <w:tab w:val="left" w:pos="567"/>
        </w:tabs>
        <w:spacing w:after="0" w:line="360" w:lineRule="auto"/>
        <w:ind w:left="0" w:right="283"/>
        <w:jc w:val="both"/>
        <w:rPr>
          <w:rFonts w:ascii="Times New Roman" w:hAnsi="Times New Roman" w:cs="Times New Roman"/>
          <w:noProof/>
          <w:sz w:val="28"/>
          <w:szCs w:val="28"/>
          <w:lang w:val="ky-KG"/>
        </w:rPr>
      </w:pPr>
    </w:p>
    <w:p w14:paraId="1FAEA844" w14:textId="77777777" w:rsidR="00DE4C0B" w:rsidRPr="00A46E59" w:rsidRDefault="00DE4C0B" w:rsidP="00F621A2">
      <w:pPr>
        <w:pStyle w:val="a4"/>
        <w:spacing w:after="0" w:line="360" w:lineRule="auto"/>
        <w:ind w:left="851" w:right="283"/>
        <w:jc w:val="both"/>
        <w:rPr>
          <w:rFonts w:ascii="Times New Roman" w:hAnsi="Times New Roman" w:cs="Times New Roman"/>
          <w:noProof/>
          <w:sz w:val="28"/>
          <w:szCs w:val="28"/>
          <w:lang w:val="ky-KG"/>
        </w:rPr>
      </w:pPr>
    </w:p>
    <w:p w14:paraId="58AF9BB6" w14:textId="48E0266A" w:rsidR="00FB033E" w:rsidRPr="00A46E59" w:rsidRDefault="00FB033E" w:rsidP="00F621A2">
      <w:pPr>
        <w:tabs>
          <w:tab w:val="left" w:pos="567"/>
        </w:tabs>
        <w:spacing w:after="0" w:line="360" w:lineRule="auto"/>
        <w:ind w:right="283"/>
        <w:jc w:val="both"/>
        <w:rPr>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18. </w:t>
      </w:r>
      <w:r w:rsidRPr="00A46E59">
        <w:rPr>
          <w:rStyle w:val="y2iqfc"/>
          <w:rFonts w:ascii="Times New Roman" w:hAnsi="Times New Roman" w:cs="Times New Roman"/>
          <w:sz w:val="28"/>
          <w:szCs w:val="28"/>
          <w:lang w:val="ky-KG"/>
        </w:rPr>
        <w:t>Тобокелдиктерди минималдаштыруу боюнча чараларды колдонуу үчүн мамлекеттик контролдоочу органдар тышкы экономикалык иштин объекттерин жана катышуучуларын тобокелдиктин төмөнкү, орто жана жогорку деңгээлдерине категорияга бөлүү жолу менен бөлүштүрө алышат. Тобокелдиктин төмөнкү, орто жана жогорку деңгээлдеги категорияларына таандык кылуунун тартиби жана критерийлери мамлекеттик контролдоочу органдар тарабынан аныкталат.</w:t>
      </w:r>
    </w:p>
    <w:p w14:paraId="75E57ACB" w14:textId="77777777" w:rsidR="00933EFA" w:rsidRPr="00A46E59" w:rsidRDefault="00933EFA" w:rsidP="00F621A2">
      <w:pPr>
        <w:pStyle w:val="a4"/>
        <w:spacing w:after="0" w:line="360" w:lineRule="auto"/>
        <w:ind w:left="851" w:right="283"/>
        <w:jc w:val="both"/>
        <w:rPr>
          <w:rFonts w:ascii="Times New Roman" w:hAnsi="Times New Roman" w:cs="Times New Roman"/>
          <w:noProof/>
          <w:sz w:val="28"/>
          <w:szCs w:val="28"/>
          <w:lang w:val="ky-KG"/>
        </w:rPr>
      </w:pPr>
    </w:p>
    <w:p w14:paraId="026C7A92" w14:textId="3A679BB4" w:rsidR="00FB033E" w:rsidRPr="00A46E59" w:rsidRDefault="00FB033E" w:rsidP="00F621A2">
      <w:pPr>
        <w:pStyle w:val="HTML"/>
        <w:spacing w:line="360" w:lineRule="auto"/>
        <w:ind w:right="283"/>
        <w:jc w:val="both"/>
        <w:rPr>
          <w:rFonts w:ascii="Times New Roman" w:hAnsi="Times New Roman" w:cs="Times New Roman"/>
          <w:sz w:val="28"/>
          <w:szCs w:val="28"/>
          <w:lang w:val="ky-KG"/>
        </w:rPr>
      </w:pPr>
      <w:r w:rsidRPr="00A46E59">
        <w:rPr>
          <w:rFonts w:ascii="Times New Roman" w:hAnsi="Times New Roman" w:cs="Times New Roman"/>
          <w:noProof/>
          <w:sz w:val="28"/>
          <w:szCs w:val="28"/>
          <w:lang w:val="ky-KG"/>
        </w:rPr>
        <w:t xml:space="preserve">19. </w:t>
      </w:r>
      <w:r w:rsidRPr="00A46E59">
        <w:rPr>
          <w:rStyle w:val="y2iqfc"/>
          <w:rFonts w:ascii="Times New Roman" w:hAnsi="Times New Roman" w:cs="Times New Roman"/>
          <w:sz w:val="28"/>
          <w:szCs w:val="28"/>
          <w:lang w:val="ky-KG"/>
        </w:rPr>
        <w:t xml:space="preserve">Тобокелдиктерди контролдоо боюнча чаралардын негизинде мамлекеттик контролдоочу органдар ушул Тартипке ылайык маалыматтык системада ЕАЭБдин бажы чек арасы аркылуу транспорт каражаттарын, товарларды жана жаныбарларды өткөрүүгө уруксат берүү же тыюу салуу жөнүндө чечим кабыл алышат. Маалымат системасы иштебей калган </w:t>
      </w:r>
      <w:r w:rsidRPr="00A46E59">
        <w:rPr>
          <w:rStyle w:val="y2iqfc"/>
          <w:rFonts w:ascii="Times New Roman" w:hAnsi="Times New Roman" w:cs="Times New Roman"/>
          <w:sz w:val="28"/>
          <w:szCs w:val="28"/>
          <w:lang w:val="ky-KG"/>
        </w:rPr>
        <w:lastRenderedPageBreak/>
        <w:t>учурларда мамлекеттик контролдоочу орган документтерге тиешелүү штамптарды коюу же маалыматтык системага кийин киргизүү менен тиешелүү актыларды түзүү жолу менен жазуу жүзүндө чечим кабыл алат.</w:t>
      </w:r>
    </w:p>
    <w:bookmarkEnd w:id="0"/>
    <w:p w14:paraId="0D9A667B" w14:textId="60689FC7" w:rsidR="00C83723" w:rsidRPr="00A46E59" w:rsidRDefault="00C83723" w:rsidP="00F621A2">
      <w:pPr>
        <w:spacing w:after="0" w:line="360" w:lineRule="auto"/>
        <w:ind w:right="283"/>
        <w:jc w:val="both"/>
        <w:rPr>
          <w:rFonts w:ascii="Times New Roman" w:hAnsi="Times New Roman" w:cs="Times New Roman"/>
          <w:noProof/>
          <w:sz w:val="28"/>
          <w:szCs w:val="28"/>
          <w:lang w:val="ky-KG"/>
        </w:rPr>
      </w:pPr>
    </w:p>
    <w:sectPr w:rsidR="00C83723" w:rsidRPr="00A46E59" w:rsidSect="00D40F4A">
      <w:headerReference w:type="default" r:id="rI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E778B" w14:textId="77777777" w:rsidR="001D407E" w:rsidRDefault="001D407E" w:rsidP="00591CF9">
      <w:pPr>
        <w:spacing w:after="0" w:line="240" w:lineRule="auto"/>
      </w:pPr>
      <w:r>
        <w:separator/>
      </w:r>
    </w:p>
  </w:endnote>
  <w:endnote w:type="continuationSeparator" w:id="0">
    <w:p w14:paraId="6940F326" w14:textId="77777777" w:rsidR="001D407E" w:rsidRDefault="001D407E" w:rsidP="00591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9FEED" w14:textId="77777777" w:rsidR="00CF23E5" w:rsidRDefault="00CF23E5" w:rsidP="00CF23E5">
    <w:pPr>
      <w:spacing w:after="0" w:line="240" w:lineRule="auto"/>
      <w:contextualSpacing/>
      <w:jc w:val="both"/>
      <w:rPr>
        <w:rFonts w:ascii="Times New Roman" w:hAnsi="Times New Roman" w:cs="Times New Roman"/>
        <w:lang w:val="ru-RU"/>
      </w:rPr>
    </w:pPr>
  </w:p>
  <w:p w14:paraId="738BE3AF" w14:textId="77777777" w:rsidR="004B3AFC" w:rsidRPr="00CF23E5" w:rsidRDefault="004B3AFC" w:rsidP="004B3AFC">
    <w:pPr>
      <w:pStyle w:val="ae"/>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663C3" w14:textId="77777777" w:rsidR="001D407E" w:rsidRDefault="001D407E" w:rsidP="00591CF9">
      <w:pPr>
        <w:spacing w:after="0" w:line="240" w:lineRule="auto"/>
      </w:pPr>
      <w:r>
        <w:separator/>
      </w:r>
    </w:p>
  </w:footnote>
  <w:footnote w:type="continuationSeparator" w:id="0">
    <w:p w14:paraId="5AA6ECBA" w14:textId="77777777" w:rsidR="001D407E" w:rsidRDefault="001D407E" w:rsidP="00591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4C276" w14:textId="64C613E8" w:rsidR="00591CF9" w:rsidRPr="00644F78" w:rsidRDefault="00591CF9" w:rsidP="00591CF9">
    <w:pPr>
      <w:spacing w:after="0"/>
      <w:jc w:val="right"/>
      <w:rPr>
        <w:rFonts w:ascii="Times New Roman" w:hAnsi="Times New Roman" w:cs="Times New Roman"/>
        <w:i/>
        <w:iCs/>
        <w:color w:val="FF0000"/>
        <w:sz w:val="20"/>
        <w:szCs w:val="20"/>
        <w:lang w:val="ru-RU"/>
      </w:rPr>
    </w:pPr>
  </w:p>
  <w:p w14:paraId="6F060316" w14:textId="77777777" w:rsidR="00591CF9" w:rsidRDefault="00591CF9">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2C14"/>
    <w:multiLevelType w:val="hybridMultilevel"/>
    <w:tmpl w:val="646600D8"/>
    <w:lvl w:ilvl="0" w:tplc="9BC68C86">
      <w:start w:val="1"/>
      <w:numFmt w:val="decimal"/>
      <w:lvlText w:val="%1)"/>
      <w:lvlJc w:val="left"/>
      <w:pPr>
        <w:ind w:left="900" w:hanging="54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4C5D59"/>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117D0928"/>
    <w:multiLevelType w:val="multilevel"/>
    <w:tmpl w:val="90DA667E"/>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 w15:restartNumberingAfterBreak="0">
    <w:nsid w:val="170F513D"/>
    <w:multiLevelType w:val="multilevel"/>
    <w:tmpl w:val="21D66EAA"/>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4" w15:restartNumberingAfterBreak="0">
    <w:nsid w:val="18354E7E"/>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5" w15:restartNumberingAfterBreak="0">
    <w:nsid w:val="1CB21111"/>
    <w:multiLevelType w:val="multilevel"/>
    <w:tmpl w:val="DE9A5128"/>
    <w:lvl w:ilvl="0">
      <w:start w:val="1"/>
      <w:numFmt w:val="bullet"/>
      <w:lvlText w:val=""/>
      <w:lvlJc w:val="left"/>
      <w:pPr>
        <w:ind w:left="1440" w:hanging="360"/>
      </w:pPr>
      <w:rPr>
        <w:rFonts w:ascii="Symbol" w:hAnsi="Symbol" w:hint="default"/>
      </w:r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6" w15:restartNumberingAfterBreak="0">
    <w:nsid w:val="268F0658"/>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7" w15:restartNumberingAfterBreak="0">
    <w:nsid w:val="27DE275B"/>
    <w:multiLevelType w:val="multilevel"/>
    <w:tmpl w:val="21D66EAA"/>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 w15:restartNumberingAfterBreak="0">
    <w:nsid w:val="2F9C3D85"/>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9" w15:restartNumberingAfterBreak="0">
    <w:nsid w:val="34130418"/>
    <w:multiLevelType w:val="multilevel"/>
    <w:tmpl w:val="21D66EAA"/>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0" w15:restartNumberingAfterBreak="0">
    <w:nsid w:val="36CD1AB4"/>
    <w:multiLevelType w:val="hybridMultilevel"/>
    <w:tmpl w:val="037645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6F7444"/>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2" w15:restartNumberingAfterBreak="0">
    <w:nsid w:val="3DB221B6"/>
    <w:multiLevelType w:val="multilevel"/>
    <w:tmpl w:val="21D66EAA"/>
    <w:lvl w:ilvl="0">
      <w:start w:val="1"/>
      <w:numFmt w:val="decimal"/>
      <w:lvlText w:val="%1)"/>
      <w:lvlJc w:val="left"/>
      <w:pPr>
        <w:ind w:left="786" w:hanging="360"/>
      </w:pPr>
    </w:lvl>
    <w:lvl w:ilvl="1">
      <w:start w:val="4"/>
      <w:numFmt w:val="decimal"/>
      <w:isLgl/>
      <w:lvlText w:val="%1.%2."/>
      <w:lvlJc w:val="left"/>
      <w:pPr>
        <w:ind w:left="1371" w:hanging="945"/>
      </w:pPr>
      <w:rPr>
        <w:rFonts w:hint="default"/>
      </w:rPr>
    </w:lvl>
    <w:lvl w:ilvl="2">
      <w:start w:val="1"/>
      <w:numFmt w:val="decimal"/>
      <w:isLgl/>
      <w:lvlText w:val="%1.%2.%3."/>
      <w:lvlJc w:val="left"/>
      <w:pPr>
        <w:ind w:left="1371" w:hanging="945"/>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13" w15:restartNumberingAfterBreak="0">
    <w:nsid w:val="3F2A7B26"/>
    <w:multiLevelType w:val="multilevel"/>
    <w:tmpl w:val="3178490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42C71355"/>
    <w:multiLevelType w:val="hybridMultilevel"/>
    <w:tmpl w:val="A9E42ABC"/>
    <w:lvl w:ilvl="0" w:tplc="B1663BA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2F1A77"/>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6" w15:restartNumberingAfterBreak="0">
    <w:nsid w:val="44355534"/>
    <w:multiLevelType w:val="multilevel"/>
    <w:tmpl w:val="21D66EAA"/>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465457B0"/>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8" w15:restartNumberingAfterBreak="0">
    <w:nsid w:val="48FD625E"/>
    <w:multiLevelType w:val="hybridMultilevel"/>
    <w:tmpl w:val="1324BB02"/>
    <w:lvl w:ilvl="0" w:tplc="AF14074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EE051D"/>
    <w:multiLevelType w:val="multilevel"/>
    <w:tmpl w:val="21D66EAA"/>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4E613821"/>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1" w15:restartNumberingAfterBreak="0">
    <w:nsid w:val="4EBF496D"/>
    <w:multiLevelType w:val="multilevel"/>
    <w:tmpl w:val="20DC054E"/>
    <w:lvl w:ilvl="0">
      <w:start w:val="1"/>
      <w:numFmt w:val="decimal"/>
      <w:lvlText w:val="%1)"/>
      <w:lvlJc w:val="left"/>
      <w:pPr>
        <w:ind w:left="1440" w:hanging="360"/>
      </w:pPr>
      <w:rPr>
        <w:lang w:val="ky-KG"/>
      </w:r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2" w15:restartNumberingAfterBreak="0">
    <w:nsid w:val="58E221A3"/>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3" w15:restartNumberingAfterBreak="0">
    <w:nsid w:val="61D91023"/>
    <w:multiLevelType w:val="hybridMultilevel"/>
    <w:tmpl w:val="97FC1AB8"/>
    <w:lvl w:ilvl="0" w:tplc="BCE64CD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67463D23"/>
    <w:multiLevelType w:val="multilevel"/>
    <w:tmpl w:val="21D66EAA"/>
    <w:lvl w:ilvl="0">
      <w:start w:val="1"/>
      <w:numFmt w:val="decimal"/>
      <w:lvlText w:val="%1)"/>
      <w:lvlJc w:val="left"/>
      <w:pPr>
        <w:ind w:left="360" w:hanging="360"/>
      </w:pPr>
    </w:lvl>
    <w:lvl w:ilvl="1">
      <w:start w:val="4"/>
      <w:numFmt w:val="decimal"/>
      <w:isLgl/>
      <w:lvlText w:val="%1.%2."/>
      <w:lvlJc w:val="left"/>
      <w:pPr>
        <w:ind w:left="945" w:hanging="945"/>
      </w:pPr>
      <w:rPr>
        <w:rFonts w:hint="default"/>
      </w:rPr>
    </w:lvl>
    <w:lvl w:ilvl="2">
      <w:start w:val="1"/>
      <w:numFmt w:val="decimal"/>
      <w:isLgl/>
      <w:lvlText w:val="%1.%2.%3."/>
      <w:lvlJc w:val="left"/>
      <w:pPr>
        <w:ind w:left="945" w:hanging="945"/>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678F1B67"/>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6" w15:restartNumberingAfterBreak="0">
    <w:nsid w:val="6C024984"/>
    <w:multiLevelType w:val="hybridMultilevel"/>
    <w:tmpl w:val="FCB41CA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F7943AB"/>
    <w:multiLevelType w:val="multilevel"/>
    <w:tmpl w:val="21D66EAA"/>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8" w15:restartNumberingAfterBreak="0">
    <w:nsid w:val="6FC06915"/>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1BE469E"/>
    <w:multiLevelType w:val="hybridMultilevel"/>
    <w:tmpl w:val="19789680"/>
    <w:lvl w:ilvl="0" w:tplc="415A8D8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72130128"/>
    <w:multiLevelType w:val="multilevel"/>
    <w:tmpl w:val="3178490E"/>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75045E69"/>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5BB67C1"/>
    <w:multiLevelType w:val="hybridMultilevel"/>
    <w:tmpl w:val="ECCE4E56"/>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6AD1FEB"/>
    <w:multiLevelType w:val="multilevel"/>
    <w:tmpl w:val="21D66EAA"/>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15:restartNumberingAfterBreak="0">
    <w:nsid w:val="772C1323"/>
    <w:multiLevelType w:val="hybridMultilevel"/>
    <w:tmpl w:val="9BD0EB9A"/>
    <w:lvl w:ilvl="0" w:tplc="B0D08D46">
      <w:start w:val="1"/>
      <w:numFmt w:val="bullet"/>
      <w:lvlText w:val="-"/>
      <w:lvlJc w:val="left"/>
      <w:pPr>
        <w:ind w:left="720" w:hanging="360"/>
      </w:pPr>
      <w:rPr>
        <w:rFonts w:ascii="Arial" w:hAnsi="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30FB1"/>
    <w:multiLevelType w:val="multilevel"/>
    <w:tmpl w:val="21D66EAA"/>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6" w15:restartNumberingAfterBreak="0">
    <w:nsid w:val="7A653EBB"/>
    <w:multiLevelType w:val="multilevel"/>
    <w:tmpl w:val="778CA30E"/>
    <w:lvl w:ilvl="0">
      <w:start w:val="1"/>
      <w:numFmt w:val="decimal"/>
      <w:lvlText w:val="%1."/>
      <w:lvlJc w:val="left"/>
      <w:pPr>
        <w:ind w:left="1440" w:hanging="360"/>
      </w:pPr>
    </w:lvl>
    <w:lvl w:ilvl="1">
      <w:start w:val="4"/>
      <w:numFmt w:val="decimal"/>
      <w:isLgl/>
      <w:lvlText w:val="%1.%2."/>
      <w:lvlJc w:val="left"/>
      <w:pPr>
        <w:ind w:left="2025" w:hanging="945"/>
      </w:pPr>
      <w:rPr>
        <w:rFonts w:hint="default"/>
      </w:rPr>
    </w:lvl>
    <w:lvl w:ilvl="2">
      <w:start w:val="1"/>
      <w:numFmt w:val="decimal"/>
      <w:isLgl/>
      <w:lvlText w:val="%1.%2.%3."/>
      <w:lvlJc w:val="left"/>
      <w:pPr>
        <w:ind w:left="2025" w:hanging="945"/>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3"/>
  </w:num>
  <w:num w:numId="2">
    <w:abstractNumId w:val="22"/>
  </w:num>
  <w:num w:numId="3">
    <w:abstractNumId w:val="2"/>
  </w:num>
  <w:num w:numId="4">
    <w:abstractNumId w:val="36"/>
  </w:num>
  <w:num w:numId="5">
    <w:abstractNumId w:val="28"/>
  </w:num>
  <w:num w:numId="6">
    <w:abstractNumId w:val="4"/>
  </w:num>
  <w:num w:numId="7">
    <w:abstractNumId w:val="31"/>
  </w:num>
  <w:num w:numId="8">
    <w:abstractNumId w:val="17"/>
  </w:num>
  <w:num w:numId="9">
    <w:abstractNumId w:val="20"/>
  </w:num>
  <w:num w:numId="10">
    <w:abstractNumId w:val="11"/>
  </w:num>
  <w:num w:numId="11">
    <w:abstractNumId w:val="15"/>
  </w:num>
  <w:num w:numId="12">
    <w:abstractNumId w:val="1"/>
  </w:num>
  <w:num w:numId="13">
    <w:abstractNumId w:val="8"/>
  </w:num>
  <w:num w:numId="14">
    <w:abstractNumId w:val="29"/>
  </w:num>
  <w:num w:numId="15">
    <w:abstractNumId w:val="26"/>
  </w:num>
  <w:num w:numId="16">
    <w:abstractNumId w:val="34"/>
  </w:num>
  <w:num w:numId="17">
    <w:abstractNumId w:val="30"/>
  </w:num>
  <w:num w:numId="18">
    <w:abstractNumId w:val="5"/>
  </w:num>
  <w:num w:numId="19">
    <w:abstractNumId w:val="6"/>
  </w:num>
  <w:num w:numId="20">
    <w:abstractNumId w:val="13"/>
  </w:num>
  <w:num w:numId="21">
    <w:abstractNumId w:val="25"/>
  </w:num>
  <w:num w:numId="22">
    <w:abstractNumId w:val="7"/>
  </w:num>
  <w:num w:numId="23">
    <w:abstractNumId w:val="12"/>
  </w:num>
  <w:num w:numId="24">
    <w:abstractNumId w:val="24"/>
  </w:num>
  <w:num w:numId="25">
    <w:abstractNumId w:val="35"/>
  </w:num>
  <w:num w:numId="26">
    <w:abstractNumId w:val="3"/>
  </w:num>
  <w:num w:numId="27">
    <w:abstractNumId w:val="16"/>
  </w:num>
  <w:num w:numId="28">
    <w:abstractNumId w:val="9"/>
  </w:num>
  <w:num w:numId="29">
    <w:abstractNumId w:val="19"/>
  </w:num>
  <w:num w:numId="30">
    <w:abstractNumId w:val="33"/>
  </w:num>
  <w:num w:numId="31">
    <w:abstractNumId w:val="27"/>
  </w:num>
  <w:num w:numId="32">
    <w:abstractNumId w:val="10"/>
  </w:num>
  <w:num w:numId="33">
    <w:abstractNumId w:val="14"/>
  </w:num>
  <w:num w:numId="34">
    <w:abstractNumId w:val="18"/>
  </w:num>
  <w:num w:numId="35">
    <w:abstractNumId w:val="21"/>
  </w:num>
  <w:num w:numId="36">
    <w:abstractNumId w:val="0"/>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F4A"/>
    <w:rsid w:val="00001165"/>
    <w:rsid w:val="00012F57"/>
    <w:rsid w:val="00015DE5"/>
    <w:rsid w:val="00030052"/>
    <w:rsid w:val="00031468"/>
    <w:rsid w:val="00035813"/>
    <w:rsid w:val="00041539"/>
    <w:rsid w:val="000442B5"/>
    <w:rsid w:val="0005150B"/>
    <w:rsid w:val="0006067A"/>
    <w:rsid w:val="00066619"/>
    <w:rsid w:val="00091536"/>
    <w:rsid w:val="000A4C91"/>
    <w:rsid w:val="000A51CE"/>
    <w:rsid w:val="000B29CA"/>
    <w:rsid w:val="000B695C"/>
    <w:rsid w:val="000C16F8"/>
    <w:rsid w:val="000C2248"/>
    <w:rsid w:val="000C35CF"/>
    <w:rsid w:val="000D23BA"/>
    <w:rsid w:val="000E05AB"/>
    <w:rsid w:val="00100608"/>
    <w:rsid w:val="00107F87"/>
    <w:rsid w:val="00112112"/>
    <w:rsid w:val="001153B5"/>
    <w:rsid w:val="001160DA"/>
    <w:rsid w:val="001269AD"/>
    <w:rsid w:val="0013690B"/>
    <w:rsid w:val="001466C5"/>
    <w:rsid w:val="00146EBA"/>
    <w:rsid w:val="0014734A"/>
    <w:rsid w:val="00164D17"/>
    <w:rsid w:val="00164DB5"/>
    <w:rsid w:val="00167207"/>
    <w:rsid w:val="00182A2B"/>
    <w:rsid w:val="00186CB0"/>
    <w:rsid w:val="00192230"/>
    <w:rsid w:val="00197A9F"/>
    <w:rsid w:val="00197D27"/>
    <w:rsid w:val="001B56D4"/>
    <w:rsid w:val="001D407E"/>
    <w:rsid w:val="001D5891"/>
    <w:rsid w:val="001D690E"/>
    <w:rsid w:val="001E40BE"/>
    <w:rsid w:val="001F114B"/>
    <w:rsid w:val="001F1308"/>
    <w:rsid w:val="001F7B0E"/>
    <w:rsid w:val="00203F72"/>
    <w:rsid w:val="00211260"/>
    <w:rsid w:val="00212212"/>
    <w:rsid w:val="00213ACE"/>
    <w:rsid w:val="0022165C"/>
    <w:rsid w:val="002249CF"/>
    <w:rsid w:val="00224E22"/>
    <w:rsid w:val="0023098D"/>
    <w:rsid w:val="00237A7F"/>
    <w:rsid w:val="00243583"/>
    <w:rsid w:val="00244727"/>
    <w:rsid w:val="00277C67"/>
    <w:rsid w:val="00282FEB"/>
    <w:rsid w:val="002845D9"/>
    <w:rsid w:val="00285849"/>
    <w:rsid w:val="00286D37"/>
    <w:rsid w:val="00290593"/>
    <w:rsid w:val="002A0A96"/>
    <w:rsid w:val="002A2BCE"/>
    <w:rsid w:val="002B0EAC"/>
    <w:rsid w:val="002C1FB5"/>
    <w:rsid w:val="002D41AA"/>
    <w:rsid w:val="002D4530"/>
    <w:rsid w:val="002F0F7C"/>
    <w:rsid w:val="002F5012"/>
    <w:rsid w:val="00300077"/>
    <w:rsid w:val="003001A8"/>
    <w:rsid w:val="003007EB"/>
    <w:rsid w:val="00303577"/>
    <w:rsid w:val="00313CE1"/>
    <w:rsid w:val="003218F3"/>
    <w:rsid w:val="00323035"/>
    <w:rsid w:val="00323F44"/>
    <w:rsid w:val="003256DC"/>
    <w:rsid w:val="00330A01"/>
    <w:rsid w:val="00335944"/>
    <w:rsid w:val="00344128"/>
    <w:rsid w:val="0034513C"/>
    <w:rsid w:val="00351A23"/>
    <w:rsid w:val="003520DF"/>
    <w:rsid w:val="003554B3"/>
    <w:rsid w:val="00361E34"/>
    <w:rsid w:val="00365985"/>
    <w:rsid w:val="00381CE0"/>
    <w:rsid w:val="0038399B"/>
    <w:rsid w:val="00390AEF"/>
    <w:rsid w:val="00391791"/>
    <w:rsid w:val="00395AE1"/>
    <w:rsid w:val="00397A03"/>
    <w:rsid w:val="003A4FD2"/>
    <w:rsid w:val="003A588A"/>
    <w:rsid w:val="003B0CAA"/>
    <w:rsid w:val="003C4CFC"/>
    <w:rsid w:val="003D1A5B"/>
    <w:rsid w:val="003E026E"/>
    <w:rsid w:val="003E2EC6"/>
    <w:rsid w:val="003F129B"/>
    <w:rsid w:val="003F1C34"/>
    <w:rsid w:val="003F2558"/>
    <w:rsid w:val="003F3071"/>
    <w:rsid w:val="003F5743"/>
    <w:rsid w:val="00406314"/>
    <w:rsid w:val="004443D4"/>
    <w:rsid w:val="00444668"/>
    <w:rsid w:val="004545F2"/>
    <w:rsid w:val="00454FC3"/>
    <w:rsid w:val="00457ABC"/>
    <w:rsid w:val="0046455C"/>
    <w:rsid w:val="00465364"/>
    <w:rsid w:val="00476203"/>
    <w:rsid w:val="0048285A"/>
    <w:rsid w:val="00486E13"/>
    <w:rsid w:val="00493BF7"/>
    <w:rsid w:val="00494B03"/>
    <w:rsid w:val="00496249"/>
    <w:rsid w:val="004A0446"/>
    <w:rsid w:val="004A31FF"/>
    <w:rsid w:val="004B3580"/>
    <w:rsid w:val="004B3AFC"/>
    <w:rsid w:val="004D186D"/>
    <w:rsid w:val="004D72ED"/>
    <w:rsid w:val="004E2AF9"/>
    <w:rsid w:val="004E5883"/>
    <w:rsid w:val="004F22CA"/>
    <w:rsid w:val="004F436C"/>
    <w:rsid w:val="00503D67"/>
    <w:rsid w:val="005134C2"/>
    <w:rsid w:val="005178B0"/>
    <w:rsid w:val="00526798"/>
    <w:rsid w:val="00536498"/>
    <w:rsid w:val="00550E0E"/>
    <w:rsid w:val="005514F7"/>
    <w:rsid w:val="00553833"/>
    <w:rsid w:val="005552F5"/>
    <w:rsid w:val="00556408"/>
    <w:rsid w:val="00556D31"/>
    <w:rsid w:val="005571C1"/>
    <w:rsid w:val="005715EC"/>
    <w:rsid w:val="00575E1B"/>
    <w:rsid w:val="0057706C"/>
    <w:rsid w:val="00580D29"/>
    <w:rsid w:val="00582597"/>
    <w:rsid w:val="005841ED"/>
    <w:rsid w:val="00591CF9"/>
    <w:rsid w:val="005954DA"/>
    <w:rsid w:val="00595B89"/>
    <w:rsid w:val="005B60E6"/>
    <w:rsid w:val="005C57BD"/>
    <w:rsid w:val="005F0554"/>
    <w:rsid w:val="006121E7"/>
    <w:rsid w:val="006214C9"/>
    <w:rsid w:val="006214DD"/>
    <w:rsid w:val="006216E4"/>
    <w:rsid w:val="00623021"/>
    <w:rsid w:val="00632671"/>
    <w:rsid w:val="00644F78"/>
    <w:rsid w:val="006470DF"/>
    <w:rsid w:val="006523F7"/>
    <w:rsid w:val="006620C0"/>
    <w:rsid w:val="006623FD"/>
    <w:rsid w:val="00675BDD"/>
    <w:rsid w:val="00694729"/>
    <w:rsid w:val="006A57EC"/>
    <w:rsid w:val="006A6874"/>
    <w:rsid w:val="006B71ED"/>
    <w:rsid w:val="006C50B2"/>
    <w:rsid w:val="006E68FE"/>
    <w:rsid w:val="006E7D3B"/>
    <w:rsid w:val="006F089E"/>
    <w:rsid w:val="006F704F"/>
    <w:rsid w:val="00700AE5"/>
    <w:rsid w:val="007034CB"/>
    <w:rsid w:val="007047D0"/>
    <w:rsid w:val="00723E84"/>
    <w:rsid w:val="00743A9D"/>
    <w:rsid w:val="007560DF"/>
    <w:rsid w:val="007561D1"/>
    <w:rsid w:val="00760118"/>
    <w:rsid w:val="007661E0"/>
    <w:rsid w:val="00770EFD"/>
    <w:rsid w:val="00782AB0"/>
    <w:rsid w:val="00790B57"/>
    <w:rsid w:val="0079188A"/>
    <w:rsid w:val="007943ED"/>
    <w:rsid w:val="0079467E"/>
    <w:rsid w:val="007956CF"/>
    <w:rsid w:val="00796246"/>
    <w:rsid w:val="007A2EBB"/>
    <w:rsid w:val="007A6A3C"/>
    <w:rsid w:val="007B465C"/>
    <w:rsid w:val="007B6A54"/>
    <w:rsid w:val="007B7354"/>
    <w:rsid w:val="007C0A5C"/>
    <w:rsid w:val="007C7A2C"/>
    <w:rsid w:val="007C7D72"/>
    <w:rsid w:val="007D1040"/>
    <w:rsid w:val="007D2AAF"/>
    <w:rsid w:val="007D56C2"/>
    <w:rsid w:val="007E4177"/>
    <w:rsid w:val="007E4C8F"/>
    <w:rsid w:val="007E53C5"/>
    <w:rsid w:val="007F1FB7"/>
    <w:rsid w:val="007F425C"/>
    <w:rsid w:val="008042AB"/>
    <w:rsid w:val="00813063"/>
    <w:rsid w:val="008130D5"/>
    <w:rsid w:val="0081603A"/>
    <w:rsid w:val="008226F1"/>
    <w:rsid w:val="00830F3B"/>
    <w:rsid w:val="00836805"/>
    <w:rsid w:val="00845D84"/>
    <w:rsid w:val="008473AA"/>
    <w:rsid w:val="00851FAE"/>
    <w:rsid w:val="008606B4"/>
    <w:rsid w:val="008621D1"/>
    <w:rsid w:val="008801AB"/>
    <w:rsid w:val="00883FBA"/>
    <w:rsid w:val="008873FE"/>
    <w:rsid w:val="00890CC6"/>
    <w:rsid w:val="008A6196"/>
    <w:rsid w:val="008B544E"/>
    <w:rsid w:val="008D47D8"/>
    <w:rsid w:val="008D59CC"/>
    <w:rsid w:val="008E0570"/>
    <w:rsid w:val="008F5CFB"/>
    <w:rsid w:val="0090683A"/>
    <w:rsid w:val="0091035F"/>
    <w:rsid w:val="009210DD"/>
    <w:rsid w:val="009262F8"/>
    <w:rsid w:val="0093011E"/>
    <w:rsid w:val="00931F90"/>
    <w:rsid w:val="009325A8"/>
    <w:rsid w:val="00933EFA"/>
    <w:rsid w:val="00945935"/>
    <w:rsid w:val="00956423"/>
    <w:rsid w:val="0096209F"/>
    <w:rsid w:val="00975DB8"/>
    <w:rsid w:val="009802C5"/>
    <w:rsid w:val="009818F7"/>
    <w:rsid w:val="0098287B"/>
    <w:rsid w:val="009919BD"/>
    <w:rsid w:val="00996892"/>
    <w:rsid w:val="009A362B"/>
    <w:rsid w:val="009B23D3"/>
    <w:rsid w:val="009B3881"/>
    <w:rsid w:val="009B6904"/>
    <w:rsid w:val="009D0F65"/>
    <w:rsid w:val="009D2A9C"/>
    <w:rsid w:val="009E64C1"/>
    <w:rsid w:val="009E7559"/>
    <w:rsid w:val="009F5C20"/>
    <w:rsid w:val="009F7BF3"/>
    <w:rsid w:val="00A01398"/>
    <w:rsid w:val="00A02420"/>
    <w:rsid w:val="00A0301B"/>
    <w:rsid w:val="00A043C9"/>
    <w:rsid w:val="00A06CA6"/>
    <w:rsid w:val="00A1411B"/>
    <w:rsid w:val="00A170E9"/>
    <w:rsid w:val="00A254EF"/>
    <w:rsid w:val="00A36A98"/>
    <w:rsid w:val="00A40A2D"/>
    <w:rsid w:val="00A444F1"/>
    <w:rsid w:val="00A46E59"/>
    <w:rsid w:val="00A70CCF"/>
    <w:rsid w:val="00A719BB"/>
    <w:rsid w:val="00A752A6"/>
    <w:rsid w:val="00A77C79"/>
    <w:rsid w:val="00A846B4"/>
    <w:rsid w:val="00A85972"/>
    <w:rsid w:val="00A875EA"/>
    <w:rsid w:val="00AA114F"/>
    <w:rsid w:val="00AC5BE1"/>
    <w:rsid w:val="00AD1B43"/>
    <w:rsid w:val="00AE03B7"/>
    <w:rsid w:val="00AE2653"/>
    <w:rsid w:val="00AE4C52"/>
    <w:rsid w:val="00AE6242"/>
    <w:rsid w:val="00AF1D36"/>
    <w:rsid w:val="00AF359F"/>
    <w:rsid w:val="00AF4B32"/>
    <w:rsid w:val="00AF7CB2"/>
    <w:rsid w:val="00B005BA"/>
    <w:rsid w:val="00B00DFE"/>
    <w:rsid w:val="00B105ED"/>
    <w:rsid w:val="00B24FD1"/>
    <w:rsid w:val="00B4220E"/>
    <w:rsid w:val="00B426E3"/>
    <w:rsid w:val="00B47BD4"/>
    <w:rsid w:val="00B72D17"/>
    <w:rsid w:val="00B91B71"/>
    <w:rsid w:val="00B96F1A"/>
    <w:rsid w:val="00BA1728"/>
    <w:rsid w:val="00BA2A12"/>
    <w:rsid w:val="00BA71AE"/>
    <w:rsid w:val="00BB6C2D"/>
    <w:rsid w:val="00BD4953"/>
    <w:rsid w:val="00BE3A94"/>
    <w:rsid w:val="00BF37C9"/>
    <w:rsid w:val="00BF57F0"/>
    <w:rsid w:val="00C10C82"/>
    <w:rsid w:val="00C14AD4"/>
    <w:rsid w:val="00C16FA5"/>
    <w:rsid w:val="00C176D1"/>
    <w:rsid w:val="00C2235F"/>
    <w:rsid w:val="00C25CE0"/>
    <w:rsid w:val="00C266C4"/>
    <w:rsid w:val="00C4377F"/>
    <w:rsid w:val="00C45FA5"/>
    <w:rsid w:val="00C4696D"/>
    <w:rsid w:val="00C53C5D"/>
    <w:rsid w:val="00C6415D"/>
    <w:rsid w:val="00C642DD"/>
    <w:rsid w:val="00C71F33"/>
    <w:rsid w:val="00C72383"/>
    <w:rsid w:val="00C83723"/>
    <w:rsid w:val="00C902D9"/>
    <w:rsid w:val="00C90E0B"/>
    <w:rsid w:val="00CA05D0"/>
    <w:rsid w:val="00CA354D"/>
    <w:rsid w:val="00CA3B12"/>
    <w:rsid w:val="00CB11F6"/>
    <w:rsid w:val="00CB5196"/>
    <w:rsid w:val="00CB5DF6"/>
    <w:rsid w:val="00CB7263"/>
    <w:rsid w:val="00CC623F"/>
    <w:rsid w:val="00CC78B8"/>
    <w:rsid w:val="00CD1D8F"/>
    <w:rsid w:val="00CD3A31"/>
    <w:rsid w:val="00CE178B"/>
    <w:rsid w:val="00CE649E"/>
    <w:rsid w:val="00CF23E5"/>
    <w:rsid w:val="00D04640"/>
    <w:rsid w:val="00D14E47"/>
    <w:rsid w:val="00D165E4"/>
    <w:rsid w:val="00D17272"/>
    <w:rsid w:val="00D175C4"/>
    <w:rsid w:val="00D27543"/>
    <w:rsid w:val="00D379C9"/>
    <w:rsid w:val="00D40F4A"/>
    <w:rsid w:val="00D571D0"/>
    <w:rsid w:val="00D609E4"/>
    <w:rsid w:val="00D62320"/>
    <w:rsid w:val="00D6662E"/>
    <w:rsid w:val="00D9526B"/>
    <w:rsid w:val="00D97CDA"/>
    <w:rsid w:val="00DA5ADF"/>
    <w:rsid w:val="00DA6C03"/>
    <w:rsid w:val="00DA6EE4"/>
    <w:rsid w:val="00DC3750"/>
    <w:rsid w:val="00DE4C0B"/>
    <w:rsid w:val="00DF5E74"/>
    <w:rsid w:val="00E16A1B"/>
    <w:rsid w:val="00E20AE8"/>
    <w:rsid w:val="00E240F1"/>
    <w:rsid w:val="00E24181"/>
    <w:rsid w:val="00E318F4"/>
    <w:rsid w:val="00E329F0"/>
    <w:rsid w:val="00E600AB"/>
    <w:rsid w:val="00E6337F"/>
    <w:rsid w:val="00E64258"/>
    <w:rsid w:val="00E661DD"/>
    <w:rsid w:val="00E7299B"/>
    <w:rsid w:val="00E7564D"/>
    <w:rsid w:val="00E82ED9"/>
    <w:rsid w:val="00E84240"/>
    <w:rsid w:val="00E91309"/>
    <w:rsid w:val="00E94D70"/>
    <w:rsid w:val="00E952A9"/>
    <w:rsid w:val="00E95BB2"/>
    <w:rsid w:val="00EA02CE"/>
    <w:rsid w:val="00EA39E5"/>
    <w:rsid w:val="00EA5BC2"/>
    <w:rsid w:val="00EA5F80"/>
    <w:rsid w:val="00EB1423"/>
    <w:rsid w:val="00EB6CD2"/>
    <w:rsid w:val="00EE72B4"/>
    <w:rsid w:val="00EE7E5C"/>
    <w:rsid w:val="00EF117A"/>
    <w:rsid w:val="00EF22F6"/>
    <w:rsid w:val="00F00F53"/>
    <w:rsid w:val="00F16A58"/>
    <w:rsid w:val="00F52DCA"/>
    <w:rsid w:val="00F61431"/>
    <w:rsid w:val="00F621A2"/>
    <w:rsid w:val="00F6585B"/>
    <w:rsid w:val="00F66127"/>
    <w:rsid w:val="00F71710"/>
    <w:rsid w:val="00F8066E"/>
    <w:rsid w:val="00F857CC"/>
    <w:rsid w:val="00F900E9"/>
    <w:rsid w:val="00F9496F"/>
    <w:rsid w:val="00F94CD8"/>
    <w:rsid w:val="00F9684B"/>
    <w:rsid w:val="00F9736D"/>
    <w:rsid w:val="00F97EF8"/>
    <w:rsid w:val="00FA4348"/>
    <w:rsid w:val="00FA4489"/>
    <w:rsid w:val="00FB033E"/>
    <w:rsid w:val="00FB0D45"/>
    <w:rsid w:val="00FB52F6"/>
    <w:rsid w:val="00FB6EE3"/>
    <w:rsid w:val="00FB7541"/>
    <w:rsid w:val="00FE2327"/>
    <w:rsid w:val="00FE2D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87DF6"/>
  <w15:docId w15:val="{58732EA9-7A00-4434-B49F-E2BFEB80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7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D40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D40F4A"/>
    <w:rPr>
      <w:rFonts w:ascii="Courier New" w:eastAsia="Times New Roman" w:hAnsi="Courier New" w:cs="Courier New"/>
      <w:sz w:val="20"/>
      <w:szCs w:val="20"/>
      <w:lang w:val="ru-RU" w:eastAsia="ru-RU"/>
    </w:rPr>
  </w:style>
  <w:style w:type="character" w:customStyle="1" w:styleId="bookmark">
    <w:name w:val="bookmark"/>
    <w:basedOn w:val="a0"/>
    <w:rsid w:val="00D40F4A"/>
  </w:style>
  <w:style w:type="character" w:styleId="a3">
    <w:name w:val="Hyperlink"/>
    <w:basedOn w:val="a0"/>
    <w:uiPriority w:val="99"/>
    <w:unhideWhenUsed/>
    <w:rsid w:val="00D40F4A"/>
    <w:rPr>
      <w:color w:val="0000FF"/>
      <w:u w:val="single"/>
    </w:rPr>
  </w:style>
  <w:style w:type="paragraph" w:customStyle="1" w:styleId="tknazvanie">
    <w:name w:val="tknazvanie"/>
    <w:basedOn w:val="a"/>
    <w:rsid w:val="00D40F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tktekst">
    <w:name w:val="tktekst"/>
    <w:basedOn w:val="a"/>
    <w:rsid w:val="00D40F4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List Paragraph"/>
    <w:basedOn w:val="a"/>
    <w:uiPriority w:val="34"/>
    <w:qFormat/>
    <w:rsid w:val="00EA5BC2"/>
    <w:pPr>
      <w:ind w:left="720"/>
      <w:contextualSpacing/>
    </w:pPr>
  </w:style>
  <w:style w:type="character" w:styleId="a5">
    <w:name w:val="annotation reference"/>
    <w:basedOn w:val="a0"/>
    <w:uiPriority w:val="99"/>
    <w:semiHidden/>
    <w:unhideWhenUsed/>
    <w:rsid w:val="00E240F1"/>
    <w:rPr>
      <w:sz w:val="16"/>
      <w:szCs w:val="16"/>
    </w:rPr>
  </w:style>
  <w:style w:type="paragraph" w:styleId="a6">
    <w:name w:val="annotation text"/>
    <w:basedOn w:val="a"/>
    <w:link w:val="a7"/>
    <w:uiPriority w:val="99"/>
    <w:semiHidden/>
    <w:unhideWhenUsed/>
    <w:rsid w:val="00E240F1"/>
    <w:pPr>
      <w:spacing w:line="240" w:lineRule="auto"/>
    </w:pPr>
    <w:rPr>
      <w:sz w:val="20"/>
      <w:szCs w:val="20"/>
    </w:rPr>
  </w:style>
  <w:style w:type="character" w:customStyle="1" w:styleId="a7">
    <w:name w:val="Текст примечания Знак"/>
    <w:basedOn w:val="a0"/>
    <w:link w:val="a6"/>
    <w:uiPriority w:val="99"/>
    <w:semiHidden/>
    <w:rsid w:val="00E240F1"/>
    <w:rPr>
      <w:sz w:val="20"/>
      <w:szCs w:val="20"/>
    </w:rPr>
  </w:style>
  <w:style w:type="paragraph" w:styleId="a8">
    <w:name w:val="annotation subject"/>
    <w:basedOn w:val="a6"/>
    <w:next w:val="a6"/>
    <w:link w:val="a9"/>
    <w:uiPriority w:val="99"/>
    <w:semiHidden/>
    <w:unhideWhenUsed/>
    <w:rsid w:val="00E240F1"/>
    <w:rPr>
      <w:b/>
      <w:bCs/>
    </w:rPr>
  </w:style>
  <w:style w:type="character" w:customStyle="1" w:styleId="a9">
    <w:name w:val="Тема примечания Знак"/>
    <w:basedOn w:val="a7"/>
    <w:link w:val="a8"/>
    <w:uiPriority w:val="99"/>
    <w:semiHidden/>
    <w:rsid w:val="00E240F1"/>
    <w:rPr>
      <w:b/>
      <w:bCs/>
      <w:sz w:val="20"/>
      <w:szCs w:val="20"/>
    </w:rPr>
  </w:style>
  <w:style w:type="paragraph" w:customStyle="1" w:styleId="s1">
    <w:name w:val="s_1"/>
    <w:basedOn w:val="a"/>
    <w:rsid w:val="004D72E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a">
    <w:name w:val="Balloon Text"/>
    <w:basedOn w:val="a"/>
    <w:link w:val="ab"/>
    <w:uiPriority w:val="99"/>
    <w:semiHidden/>
    <w:unhideWhenUsed/>
    <w:rsid w:val="0079624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796246"/>
    <w:rPr>
      <w:rFonts w:ascii="Segoe UI" w:hAnsi="Segoe UI" w:cs="Segoe UI"/>
      <w:sz w:val="18"/>
      <w:szCs w:val="18"/>
    </w:rPr>
  </w:style>
  <w:style w:type="paragraph" w:styleId="ac">
    <w:name w:val="header"/>
    <w:basedOn w:val="a"/>
    <w:link w:val="ad"/>
    <w:uiPriority w:val="99"/>
    <w:unhideWhenUsed/>
    <w:rsid w:val="00591CF9"/>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91CF9"/>
  </w:style>
  <w:style w:type="paragraph" w:styleId="ae">
    <w:name w:val="footer"/>
    <w:basedOn w:val="a"/>
    <w:link w:val="af"/>
    <w:uiPriority w:val="99"/>
    <w:unhideWhenUsed/>
    <w:rsid w:val="00591CF9"/>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91CF9"/>
  </w:style>
  <w:style w:type="paragraph" w:styleId="3">
    <w:name w:val="Body Text 3"/>
    <w:basedOn w:val="a"/>
    <w:link w:val="30"/>
    <w:uiPriority w:val="99"/>
    <w:unhideWhenUsed/>
    <w:rsid w:val="00B00DFE"/>
    <w:pPr>
      <w:spacing w:after="120" w:line="240" w:lineRule="auto"/>
    </w:pPr>
    <w:rPr>
      <w:rFonts w:ascii="Times New Roman" w:eastAsiaTheme="minorEastAsia" w:hAnsi="Times New Roman" w:cs="Times New Roman"/>
      <w:sz w:val="16"/>
      <w:szCs w:val="16"/>
      <w:lang w:val="ru-RU" w:eastAsia="ru-RU"/>
    </w:rPr>
  </w:style>
  <w:style w:type="character" w:customStyle="1" w:styleId="30">
    <w:name w:val="Основной текст 3 Знак"/>
    <w:basedOn w:val="a0"/>
    <w:link w:val="3"/>
    <w:uiPriority w:val="99"/>
    <w:rsid w:val="00B00DFE"/>
    <w:rPr>
      <w:rFonts w:ascii="Times New Roman" w:eastAsiaTheme="minorEastAsia" w:hAnsi="Times New Roman" w:cs="Times New Roman"/>
      <w:sz w:val="16"/>
      <w:szCs w:val="16"/>
      <w:lang w:val="ru-RU" w:eastAsia="ru-RU"/>
    </w:rPr>
  </w:style>
  <w:style w:type="character" w:customStyle="1" w:styleId="8">
    <w:name w:val="Основной текст (8)_"/>
    <w:basedOn w:val="a0"/>
    <w:link w:val="80"/>
    <w:rsid w:val="003F1C34"/>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3F1C34"/>
    <w:pPr>
      <w:widowControl w:val="0"/>
      <w:shd w:val="clear" w:color="auto" w:fill="FFFFFF"/>
      <w:spacing w:after="300" w:line="322" w:lineRule="exact"/>
      <w:jc w:val="center"/>
    </w:pPr>
    <w:rPr>
      <w:rFonts w:ascii="Times New Roman" w:eastAsia="Times New Roman" w:hAnsi="Times New Roman" w:cs="Times New Roman"/>
      <w:b/>
      <w:bCs/>
      <w:sz w:val="28"/>
      <w:szCs w:val="28"/>
    </w:rPr>
  </w:style>
  <w:style w:type="paragraph" w:customStyle="1" w:styleId="tkZagolovok5">
    <w:name w:val="_Заголовок Статья (tkZagolovok5)"/>
    <w:basedOn w:val="a"/>
    <w:rsid w:val="003F1C34"/>
    <w:pPr>
      <w:spacing w:before="200" w:after="60" w:line="276" w:lineRule="auto"/>
      <w:ind w:firstLine="567"/>
    </w:pPr>
    <w:rPr>
      <w:rFonts w:ascii="Arial" w:eastAsia="Times New Roman" w:hAnsi="Arial" w:cs="Arial"/>
      <w:b/>
      <w:bCs/>
      <w:sz w:val="20"/>
      <w:szCs w:val="20"/>
    </w:rPr>
  </w:style>
  <w:style w:type="character" w:customStyle="1" w:styleId="w9">
    <w:name w:val="w9"/>
    <w:basedOn w:val="a0"/>
    <w:rsid w:val="00B96F1A"/>
  </w:style>
  <w:style w:type="paragraph" w:styleId="af0">
    <w:name w:val="Normal (Web)"/>
    <w:basedOn w:val="a"/>
    <w:uiPriority w:val="99"/>
    <w:semiHidden/>
    <w:unhideWhenUsed/>
    <w:rsid w:val="00E7564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y2iqfc">
    <w:name w:val="y2iqfc"/>
    <w:basedOn w:val="a0"/>
    <w:rsid w:val="00926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9774">
      <w:bodyDiv w:val="1"/>
      <w:marLeft w:val="0"/>
      <w:marRight w:val="0"/>
      <w:marTop w:val="0"/>
      <w:marBottom w:val="0"/>
      <w:divBdr>
        <w:top w:val="none" w:sz="0" w:space="0" w:color="auto"/>
        <w:left w:val="none" w:sz="0" w:space="0" w:color="auto"/>
        <w:bottom w:val="none" w:sz="0" w:space="0" w:color="auto"/>
        <w:right w:val="none" w:sz="0" w:space="0" w:color="auto"/>
      </w:divBdr>
    </w:div>
    <w:div w:id="10182083">
      <w:bodyDiv w:val="1"/>
      <w:marLeft w:val="0"/>
      <w:marRight w:val="0"/>
      <w:marTop w:val="0"/>
      <w:marBottom w:val="0"/>
      <w:divBdr>
        <w:top w:val="none" w:sz="0" w:space="0" w:color="auto"/>
        <w:left w:val="none" w:sz="0" w:space="0" w:color="auto"/>
        <w:bottom w:val="none" w:sz="0" w:space="0" w:color="auto"/>
        <w:right w:val="none" w:sz="0" w:space="0" w:color="auto"/>
      </w:divBdr>
    </w:div>
    <w:div w:id="12146476">
      <w:bodyDiv w:val="1"/>
      <w:marLeft w:val="0"/>
      <w:marRight w:val="0"/>
      <w:marTop w:val="0"/>
      <w:marBottom w:val="0"/>
      <w:divBdr>
        <w:top w:val="none" w:sz="0" w:space="0" w:color="auto"/>
        <w:left w:val="none" w:sz="0" w:space="0" w:color="auto"/>
        <w:bottom w:val="none" w:sz="0" w:space="0" w:color="auto"/>
        <w:right w:val="none" w:sz="0" w:space="0" w:color="auto"/>
      </w:divBdr>
    </w:div>
    <w:div w:id="49815654">
      <w:bodyDiv w:val="1"/>
      <w:marLeft w:val="0"/>
      <w:marRight w:val="0"/>
      <w:marTop w:val="0"/>
      <w:marBottom w:val="0"/>
      <w:divBdr>
        <w:top w:val="none" w:sz="0" w:space="0" w:color="auto"/>
        <w:left w:val="none" w:sz="0" w:space="0" w:color="auto"/>
        <w:bottom w:val="none" w:sz="0" w:space="0" w:color="auto"/>
        <w:right w:val="none" w:sz="0" w:space="0" w:color="auto"/>
      </w:divBdr>
    </w:div>
    <w:div w:id="112484229">
      <w:bodyDiv w:val="1"/>
      <w:marLeft w:val="0"/>
      <w:marRight w:val="0"/>
      <w:marTop w:val="0"/>
      <w:marBottom w:val="0"/>
      <w:divBdr>
        <w:top w:val="none" w:sz="0" w:space="0" w:color="auto"/>
        <w:left w:val="none" w:sz="0" w:space="0" w:color="auto"/>
        <w:bottom w:val="none" w:sz="0" w:space="0" w:color="auto"/>
        <w:right w:val="none" w:sz="0" w:space="0" w:color="auto"/>
      </w:divBdr>
    </w:div>
    <w:div w:id="239483752">
      <w:bodyDiv w:val="1"/>
      <w:marLeft w:val="0"/>
      <w:marRight w:val="0"/>
      <w:marTop w:val="0"/>
      <w:marBottom w:val="0"/>
      <w:divBdr>
        <w:top w:val="none" w:sz="0" w:space="0" w:color="auto"/>
        <w:left w:val="none" w:sz="0" w:space="0" w:color="auto"/>
        <w:bottom w:val="none" w:sz="0" w:space="0" w:color="auto"/>
        <w:right w:val="none" w:sz="0" w:space="0" w:color="auto"/>
      </w:divBdr>
    </w:div>
    <w:div w:id="247423603">
      <w:bodyDiv w:val="1"/>
      <w:marLeft w:val="0"/>
      <w:marRight w:val="0"/>
      <w:marTop w:val="0"/>
      <w:marBottom w:val="0"/>
      <w:divBdr>
        <w:top w:val="none" w:sz="0" w:space="0" w:color="auto"/>
        <w:left w:val="none" w:sz="0" w:space="0" w:color="auto"/>
        <w:bottom w:val="none" w:sz="0" w:space="0" w:color="auto"/>
        <w:right w:val="none" w:sz="0" w:space="0" w:color="auto"/>
      </w:divBdr>
    </w:div>
    <w:div w:id="357390374">
      <w:bodyDiv w:val="1"/>
      <w:marLeft w:val="0"/>
      <w:marRight w:val="0"/>
      <w:marTop w:val="0"/>
      <w:marBottom w:val="0"/>
      <w:divBdr>
        <w:top w:val="none" w:sz="0" w:space="0" w:color="auto"/>
        <w:left w:val="none" w:sz="0" w:space="0" w:color="auto"/>
        <w:bottom w:val="none" w:sz="0" w:space="0" w:color="auto"/>
        <w:right w:val="none" w:sz="0" w:space="0" w:color="auto"/>
      </w:divBdr>
    </w:div>
    <w:div w:id="369694009">
      <w:bodyDiv w:val="1"/>
      <w:marLeft w:val="0"/>
      <w:marRight w:val="0"/>
      <w:marTop w:val="0"/>
      <w:marBottom w:val="0"/>
      <w:divBdr>
        <w:top w:val="none" w:sz="0" w:space="0" w:color="auto"/>
        <w:left w:val="none" w:sz="0" w:space="0" w:color="auto"/>
        <w:bottom w:val="none" w:sz="0" w:space="0" w:color="auto"/>
        <w:right w:val="none" w:sz="0" w:space="0" w:color="auto"/>
      </w:divBdr>
    </w:div>
    <w:div w:id="383648628">
      <w:bodyDiv w:val="1"/>
      <w:marLeft w:val="0"/>
      <w:marRight w:val="0"/>
      <w:marTop w:val="0"/>
      <w:marBottom w:val="0"/>
      <w:divBdr>
        <w:top w:val="none" w:sz="0" w:space="0" w:color="auto"/>
        <w:left w:val="none" w:sz="0" w:space="0" w:color="auto"/>
        <w:bottom w:val="none" w:sz="0" w:space="0" w:color="auto"/>
        <w:right w:val="none" w:sz="0" w:space="0" w:color="auto"/>
      </w:divBdr>
    </w:div>
    <w:div w:id="506600358">
      <w:bodyDiv w:val="1"/>
      <w:marLeft w:val="0"/>
      <w:marRight w:val="0"/>
      <w:marTop w:val="0"/>
      <w:marBottom w:val="0"/>
      <w:divBdr>
        <w:top w:val="none" w:sz="0" w:space="0" w:color="auto"/>
        <w:left w:val="none" w:sz="0" w:space="0" w:color="auto"/>
        <w:bottom w:val="none" w:sz="0" w:space="0" w:color="auto"/>
        <w:right w:val="none" w:sz="0" w:space="0" w:color="auto"/>
      </w:divBdr>
    </w:div>
    <w:div w:id="545993213">
      <w:bodyDiv w:val="1"/>
      <w:marLeft w:val="0"/>
      <w:marRight w:val="0"/>
      <w:marTop w:val="0"/>
      <w:marBottom w:val="0"/>
      <w:divBdr>
        <w:top w:val="none" w:sz="0" w:space="0" w:color="auto"/>
        <w:left w:val="none" w:sz="0" w:space="0" w:color="auto"/>
        <w:bottom w:val="none" w:sz="0" w:space="0" w:color="auto"/>
        <w:right w:val="none" w:sz="0" w:space="0" w:color="auto"/>
      </w:divBdr>
    </w:div>
    <w:div w:id="581522776">
      <w:bodyDiv w:val="1"/>
      <w:marLeft w:val="0"/>
      <w:marRight w:val="0"/>
      <w:marTop w:val="0"/>
      <w:marBottom w:val="0"/>
      <w:divBdr>
        <w:top w:val="none" w:sz="0" w:space="0" w:color="auto"/>
        <w:left w:val="none" w:sz="0" w:space="0" w:color="auto"/>
        <w:bottom w:val="none" w:sz="0" w:space="0" w:color="auto"/>
        <w:right w:val="none" w:sz="0" w:space="0" w:color="auto"/>
      </w:divBdr>
    </w:div>
    <w:div w:id="636569121">
      <w:bodyDiv w:val="1"/>
      <w:marLeft w:val="0"/>
      <w:marRight w:val="0"/>
      <w:marTop w:val="0"/>
      <w:marBottom w:val="0"/>
      <w:divBdr>
        <w:top w:val="none" w:sz="0" w:space="0" w:color="auto"/>
        <w:left w:val="none" w:sz="0" w:space="0" w:color="auto"/>
        <w:bottom w:val="none" w:sz="0" w:space="0" w:color="auto"/>
        <w:right w:val="none" w:sz="0" w:space="0" w:color="auto"/>
      </w:divBdr>
    </w:div>
    <w:div w:id="703948843">
      <w:bodyDiv w:val="1"/>
      <w:marLeft w:val="0"/>
      <w:marRight w:val="0"/>
      <w:marTop w:val="0"/>
      <w:marBottom w:val="0"/>
      <w:divBdr>
        <w:top w:val="none" w:sz="0" w:space="0" w:color="auto"/>
        <w:left w:val="none" w:sz="0" w:space="0" w:color="auto"/>
        <w:bottom w:val="none" w:sz="0" w:space="0" w:color="auto"/>
        <w:right w:val="none" w:sz="0" w:space="0" w:color="auto"/>
      </w:divBdr>
    </w:div>
    <w:div w:id="707225248">
      <w:bodyDiv w:val="1"/>
      <w:marLeft w:val="0"/>
      <w:marRight w:val="0"/>
      <w:marTop w:val="0"/>
      <w:marBottom w:val="0"/>
      <w:divBdr>
        <w:top w:val="none" w:sz="0" w:space="0" w:color="auto"/>
        <w:left w:val="none" w:sz="0" w:space="0" w:color="auto"/>
        <w:bottom w:val="none" w:sz="0" w:space="0" w:color="auto"/>
        <w:right w:val="none" w:sz="0" w:space="0" w:color="auto"/>
      </w:divBdr>
    </w:div>
    <w:div w:id="732118647">
      <w:bodyDiv w:val="1"/>
      <w:marLeft w:val="0"/>
      <w:marRight w:val="0"/>
      <w:marTop w:val="0"/>
      <w:marBottom w:val="0"/>
      <w:divBdr>
        <w:top w:val="none" w:sz="0" w:space="0" w:color="auto"/>
        <w:left w:val="none" w:sz="0" w:space="0" w:color="auto"/>
        <w:bottom w:val="none" w:sz="0" w:space="0" w:color="auto"/>
        <w:right w:val="none" w:sz="0" w:space="0" w:color="auto"/>
      </w:divBdr>
    </w:div>
    <w:div w:id="736905597">
      <w:bodyDiv w:val="1"/>
      <w:marLeft w:val="0"/>
      <w:marRight w:val="0"/>
      <w:marTop w:val="0"/>
      <w:marBottom w:val="0"/>
      <w:divBdr>
        <w:top w:val="none" w:sz="0" w:space="0" w:color="auto"/>
        <w:left w:val="none" w:sz="0" w:space="0" w:color="auto"/>
        <w:bottom w:val="none" w:sz="0" w:space="0" w:color="auto"/>
        <w:right w:val="none" w:sz="0" w:space="0" w:color="auto"/>
      </w:divBdr>
    </w:div>
    <w:div w:id="758720614">
      <w:bodyDiv w:val="1"/>
      <w:marLeft w:val="0"/>
      <w:marRight w:val="0"/>
      <w:marTop w:val="0"/>
      <w:marBottom w:val="0"/>
      <w:divBdr>
        <w:top w:val="none" w:sz="0" w:space="0" w:color="auto"/>
        <w:left w:val="none" w:sz="0" w:space="0" w:color="auto"/>
        <w:bottom w:val="none" w:sz="0" w:space="0" w:color="auto"/>
        <w:right w:val="none" w:sz="0" w:space="0" w:color="auto"/>
      </w:divBdr>
    </w:div>
    <w:div w:id="760183738">
      <w:bodyDiv w:val="1"/>
      <w:marLeft w:val="0"/>
      <w:marRight w:val="0"/>
      <w:marTop w:val="0"/>
      <w:marBottom w:val="0"/>
      <w:divBdr>
        <w:top w:val="none" w:sz="0" w:space="0" w:color="auto"/>
        <w:left w:val="none" w:sz="0" w:space="0" w:color="auto"/>
        <w:bottom w:val="none" w:sz="0" w:space="0" w:color="auto"/>
        <w:right w:val="none" w:sz="0" w:space="0" w:color="auto"/>
      </w:divBdr>
    </w:div>
    <w:div w:id="774246928">
      <w:bodyDiv w:val="1"/>
      <w:marLeft w:val="0"/>
      <w:marRight w:val="0"/>
      <w:marTop w:val="0"/>
      <w:marBottom w:val="0"/>
      <w:divBdr>
        <w:top w:val="none" w:sz="0" w:space="0" w:color="auto"/>
        <w:left w:val="none" w:sz="0" w:space="0" w:color="auto"/>
        <w:bottom w:val="none" w:sz="0" w:space="0" w:color="auto"/>
        <w:right w:val="none" w:sz="0" w:space="0" w:color="auto"/>
      </w:divBdr>
    </w:div>
    <w:div w:id="812524835">
      <w:bodyDiv w:val="1"/>
      <w:marLeft w:val="0"/>
      <w:marRight w:val="0"/>
      <w:marTop w:val="0"/>
      <w:marBottom w:val="0"/>
      <w:divBdr>
        <w:top w:val="none" w:sz="0" w:space="0" w:color="auto"/>
        <w:left w:val="none" w:sz="0" w:space="0" w:color="auto"/>
        <w:bottom w:val="none" w:sz="0" w:space="0" w:color="auto"/>
        <w:right w:val="none" w:sz="0" w:space="0" w:color="auto"/>
      </w:divBdr>
    </w:div>
    <w:div w:id="862985984">
      <w:bodyDiv w:val="1"/>
      <w:marLeft w:val="0"/>
      <w:marRight w:val="0"/>
      <w:marTop w:val="0"/>
      <w:marBottom w:val="0"/>
      <w:divBdr>
        <w:top w:val="none" w:sz="0" w:space="0" w:color="auto"/>
        <w:left w:val="none" w:sz="0" w:space="0" w:color="auto"/>
        <w:bottom w:val="none" w:sz="0" w:space="0" w:color="auto"/>
        <w:right w:val="none" w:sz="0" w:space="0" w:color="auto"/>
      </w:divBdr>
    </w:div>
    <w:div w:id="894195424">
      <w:bodyDiv w:val="1"/>
      <w:marLeft w:val="0"/>
      <w:marRight w:val="0"/>
      <w:marTop w:val="0"/>
      <w:marBottom w:val="0"/>
      <w:divBdr>
        <w:top w:val="none" w:sz="0" w:space="0" w:color="auto"/>
        <w:left w:val="none" w:sz="0" w:space="0" w:color="auto"/>
        <w:bottom w:val="none" w:sz="0" w:space="0" w:color="auto"/>
        <w:right w:val="none" w:sz="0" w:space="0" w:color="auto"/>
      </w:divBdr>
    </w:div>
    <w:div w:id="976108198">
      <w:bodyDiv w:val="1"/>
      <w:marLeft w:val="0"/>
      <w:marRight w:val="0"/>
      <w:marTop w:val="0"/>
      <w:marBottom w:val="0"/>
      <w:divBdr>
        <w:top w:val="none" w:sz="0" w:space="0" w:color="auto"/>
        <w:left w:val="none" w:sz="0" w:space="0" w:color="auto"/>
        <w:bottom w:val="none" w:sz="0" w:space="0" w:color="auto"/>
        <w:right w:val="none" w:sz="0" w:space="0" w:color="auto"/>
      </w:divBdr>
    </w:div>
    <w:div w:id="983892230">
      <w:bodyDiv w:val="1"/>
      <w:marLeft w:val="0"/>
      <w:marRight w:val="0"/>
      <w:marTop w:val="0"/>
      <w:marBottom w:val="0"/>
      <w:divBdr>
        <w:top w:val="none" w:sz="0" w:space="0" w:color="auto"/>
        <w:left w:val="none" w:sz="0" w:space="0" w:color="auto"/>
        <w:bottom w:val="none" w:sz="0" w:space="0" w:color="auto"/>
        <w:right w:val="none" w:sz="0" w:space="0" w:color="auto"/>
      </w:divBdr>
    </w:div>
    <w:div w:id="987443075">
      <w:bodyDiv w:val="1"/>
      <w:marLeft w:val="0"/>
      <w:marRight w:val="0"/>
      <w:marTop w:val="0"/>
      <w:marBottom w:val="0"/>
      <w:divBdr>
        <w:top w:val="none" w:sz="0" w:space="0" w:color="auto"/>
        <w:left w:val="none" w:sz="0" w:space="0" w:color="auto"/>
        <w:bottom w:val="none" w:sz="0" w:space="0" w:color="auto"/>
        <w:right w:val="none" w:sz="0" w:space="0" w:color="auto"/>
      </w:divBdr>
    </w:div>
    <w:div w:id="1014963411">
      <w:bodyDiv w:val="1"/>
      <w:marLeft w:val="0"/>
      <w:marRight w:val="0"/>
      <w:marTop w:val="0"/>
      <w:marBottom w:val="0"/>
      <w:divBdr>
        <w:top w:val="none" w:sz="0" w:space="0" w:color="auto"/>
        <w:left w:val="none" w:sz="0" w:space="0" w:color="auto"/>
        <w:bottom w:val="none" w:sz="0" w:space="0" w:color="auto"/>
        <w:right w:val="none" w:sz="0" w:space="0" w:color="auto"/>
      </w:divBdr>
    </w:div>
    <w:div w:id="1063715198">
      <w:bodyDiv w:val="1"/>
      <w:marLeft w:val="0"/>
      <w:marRight w:val="0"/>
      <w:marTop w:val="0"/>
      <w:marBottom w:val="0"/>
      <w:divBdr>
        <w:top w:val="none" w:sz="0" w:space="0" w:color="auto"/>
        <w:left w:val="none" w:sz="0" w:space="0" w:color="auto"/>
        <w:bottom w:val="none" w:sz="0" w:space="0" w:color="auto"/>
        <w:right w:val="none" w:sz="0" w:space="0" w:color="auto"/>
      </w:divBdr>
    </w:div>
    <w:div w:id="1066689790">
      <w:bodyDiv w:val="1"/>
      <w:marLeft w:val="0"/>
      <w:marRight w:val="0"/>
      <w:marTop w:val="0"/>
      <w:marBottom w:val="0"/>
      <w:divBdr>
        <w:top w:val="none" w:sz="0" w:space="0" w:color="auto"/>
        <w:left w:val="none" w:sz="0" w:space="0" w:color="auto"/>
        <w:bottom w:val="none" w:sz="0" w:space="0" w:color="auto"/>
        <w:right w:val="none" w:sz="0" w:space="0" w:color="auto"/>
      </w:divBdr>
    </w:div>
    <w:div w:id="1166556994">
      <w:bodyDiv w:val="1"/>
      <w:marLeft w:val="0"/>
      <w:marRight w:val="0"/>
      <w:marTop w:val="0"/>
      <w:marBottom w:val="0"/>
      <w:divBdr>
        <w:top w:val="none" w:sz="0" w:space="0" w:color="auto"/>
        <w:left w:val="none" w:sz="0" w:space="0" w:color="auto"/>
        <w:bottom w:val="none" w:sz="0" w:space="0" w:color="auto"/>
        <w:right w:val="none" w:sz="0" w:space="0" w:color="auto"/>
      </w:divBdr>
      <w:divsChild>
        <w:div w:id="304243814">
          <w:marLeft w:val="0"/>
          <w:marRight w:val="0"/>
          <w:marTop w:val="0"/>
          <w:marBottom w:val="0"/>
          <w:divBdr>
            <w:top w:val="none" w:sz="0" w:space="0" w:color="auto"/>
            <w:left w:val="none" w:sz="0" w:space="0" w:color="auto"/>
            <w:bottom w:val="none" w:sz="0" w:space="0" w:color="auto"/>
            <w:right w:val="none" w:sz="0" w:space="0" w:color="auto"/>
          </w:divBdr>
        </w:div>
        <w:div w:id="857888314">
          <w:marLeft w:val="0"/>
          <w:marRight w:val="0"/>
          <w:marTop w:val="0"/>
          <w:marBottom w:val="0"/>
          <w:divBdr>
            <w:top w:val="none" w:sz="0" w:space="0" w:color="auto"/>
            <w:left w:val="none" w:sz="0" w:space="0" w:color="auto"/>
            <w:bottom w:val="none" w:sz="0" w:space="0" w:color="auto"/>
            <w:right w:val="none" w:sz="0" w:space="0" w:color="auto"/>
          </w:divBdr>
        </w:div>
        <w:div w:id="2110076385">
          <w:marLeft w:val="0"/>
          <w:marRight w:val="0"/>
          <w:marTop w:val="0"/>
          <w:marBottom w:val="0"/>
          <w:divBdr>
            <w:top w:val="none" w:sz="0" w:space="0" w:color="auto"/>
            <w:left w:val="none" w:sz="0" w:space="0" w:color="auto"/>
            <w:bottom w:val="none" w:sz="0" w:space="0" w:color="auto"/>
            <w:right w:val="none" w:sz="0" w:space="0" w:color="auto"/>
          </w:divBdr>
        </w:div>
        <w:div w:id="392310085">
          <w:marLeft w:val="0"/>
          <w:marRight w:val="0"/>
          <w:marTop w:val="0"/>
          <w:marBottom w:val="0"/>
          <w:divBdr>
            <w:top w:val="none" w:sz="0" w:space="0" w:color="auto"/>
            <w:left w:val="none" w:sz="0" w:space="0" w:color="auto"/>
            <w:bottom w:val="none" w:sz="0" w:space="0" w:color="auto"/>
            <w:right w:val="none" w:sz="0" w:space="0" w:color="auto"/>
          </w:divBdr>
        </w:div>
      </w:divsChild>
    </w:div>
    <w:div w:id="1174567028">
      <w:bodyDiv w:val="1"/>
      <w:marLeft w:val="0"/>
      <w:marRight w:val="0"/>
      <w:marTop w:val="0"/>
      <w:marBottom w:val="0"/>
      <w:divBdr>
        <w:top w:val="none" w:sz="0" w:space="0" w:color="auto"/>
        <w:left w:val="none" w:sz="0" w:space="0" w:color="auto"/>
        <w:bottom w:val="none" w:sz="0" w:space="0" w:color="auto"/>
        <w:right w:val="none" w:sz="0" w:space="0" w:color="auto"/>
      </w:divBdr>
    </w:div>
    <w:div w:id="1227498752">
      <w:bodyDiv w:val="1"/>
      <w:marLeft w:val="0"/>
      <w:marRight w:val="0"/>
      <w:marTop w:val="0"/>
      <w:marBottom w:val="0"/>
      <w:divBdr>
        <w:top w:val="none" w:sz="0" w:space="0" w:color="auto"/>
        <w:left w:val="none" w:sz="0" w:space="0" w:color="auto"/>
        <w:bottom w:val="none" w:sz="0" w:space="0" w:color="auto"/>
        <w:right w:val="none" w:sz="0" w:space="0" w:color="auto"/>
      </w:divBdr>
      <w:divsChild>
        <w:div w:id="518936002">
          <w:marLeft w:val="0"/>
          <w:marRight w:val="0"/>
          <w:marTop w:val="0"/>
          <w:marBottom w:val="0"/>
          <w:divBdr>
            <w:top w:val="none" w:sz="0" w:space="0" w:color="auto"/>
            <w:left w:val="none" w:sz="0" w:space="0" w:color="auto"/>
            <w:bottom w:val="none" w:sz="0" w:space="0" w:color="auto"/>
            <w:right w:val="none" w:sz="0" w:space="0" w:color="auto"/>
          </w:divBdr>
        </w:div>
        <w:div w:id="48311875">
          <w:marLeft w:val="0"/>
          <w:marRight w:val="0"/>
          <w:marTop w:val="0"/>
          <w:marBottom w:val="0"/>
          <w:divBdr>
            <w:top w:val="none" w:sz="0" w:space="0" w:color="auto"/>
            <w:left w:val="none" w:sz="0" w:space="0" w:color="auto"/>
            <w:bottom w:val="none" w:sz="0" w:space="0" w:color="auto"/>
            <w:right w:val="none" w:sz="0" w:space="0" w:color="auto"/>
          </w:divBdr>
        </w:div>
      </w:divsChild>
    </w:div>
    <w:div w:id="1230262731">
      <w:bodyDiv w:val="1"/>
      <w:marLeft w:val="0"/>
      <w:marRight w:val="0"/>
      <w:marTop w:val="0"/>
      <w:marBottom w:val="0"/>
      <w:divBdr>
        <w:top w:val="none" w:sz="0" w:space="0" w:color="auto"/>
        <w:left w:val="none" w:sz="0" w:space="0" w:color="auto"/>
        <w:bottom w:val="none" w:sz="0" w:space="0" w:color="auto"/>
        <w:right w:val="none" w:sz="0" w:space="0" w:color="auto"/>
      </w:divBdr>
    </w:div>
    <w:div w:id="1271744803">
      <w:bodyDiv w:val="1"/>
      <w:marLeft w:val="0"/>
      <w:marRight w:val="0"/>
      <w:marTop w:val="0"/>
      <w:marBottom w:val="0"/>
      <w:divBdr>
        <w:top w:val="none" w:sz="0" w:space="0" w:color="auto"/>
        <w:left w:val="none" w:sz="0" w:space="0" w:color="auto"/>
        <w:bottom w:val="none" w:sz="0" w:space="0" w:color="auto"/>
        <w:right w:val="none" w:sz="0" w:space="0" w:color="auto"/>
      </w:divBdr>
      <w:divsChild>
        <w:div w:id="807433498">
          <w:marLeft w:val="0"/>
          <w:marRight w:val="0"/>
          <w:marTop w:val="0"/>
          <w:marBottom w:val="0"/>
          <w:divBdr>
            <w:top w:val="none" w:sz="0" w:space="0" w:color="auto"/>
            <w:left w:val="none" w:sz="0" w:space="0" w:color="auto"/>
            <w:bottom w:val="none" w:sz="0" w:space="0" w:color="auto"/>
            <w:right w:val="none" w:sz="0" w:space="0" w:color="auto"/>
          </w:divBdr>
          <w:divsChild>
            <w:div w:id="1981375760">
              <w:marLeft w:val="0"/>
              <w:marRight w:val="0"/>
              <w:marTop w:val="0"/>
              <w:marBottom w:val="0"/>
              <w:divBdr>
                <w:top w:val="none" w:sz="0" w:space="0" w:color="auto"/>
                <w:left w:val="none" w:sz="0" w:space="0" w:color="auto"/>
                <w:bottom w:val="none" w:sz="0" w:space="0" w:color="auto"/>
                <w:right w:val="none" w:sz="0" w:space="0" w:color="auto"/>
              </w:divBdr>
              <w:divsChild>
                <w:div w:id="1809281799">
                  <w:marLeft w:val="0"/>
                  <w:marRight w:val="0"/>
                  <w:marTop w:val="0"/>
                  <w:marBottom w:val="0"/>
                  <w:divBdr>
                    <w:top w:val="none" w:sz="0" w:space="0" w:color="auto"/>
                    <w:left w:val="none" w:sz="0" w:space="0" w:color="auto"/>
                    <w:bottom w:val="none" w:sz="0" w:space="0" w:color="auto"/>
                    <w:right w:val="none" w:sz="0" w:space="0" w:color="auto"/>
                  </w:divBdr>
                  <w:divsChild>
                    <w:div w:id="1622614108">
                      <w:marLeft w:val="0"/>
                      <w:marRight w:val="0"/>
                      <w:marTop w:val="0"/>
                      <w:marBottom w:val="0"/>
                      <w:divBdr>
                        <w:top w:val="none" w:sz="0" w:space="0" w:color="auto"/>
                        <w:left w:val="none" w:sz="0" w:space="0" w:color="auto"/>
                        <w:bottom w:val="none" w:sz="0" w:space="0" w:color="auto"/>
                        <w:right w:val="none" w:sz="0" w:space="0" w:color="auto"/>
                      </w:divBdr>
                      <w:divsChild>
                        <w:div w:id="112947226">
                          <w:marLeft w:val="0"/>
                          <w:marRight w:val="0"/>
                          <w:marTop w:val="0"/>
                          <w:marBottom w:val="0"/>
                          <w:divBdr>
                            <w:top w:val="none" w:sz="0" w:space="0" w:color="auto"/>
                            <w:left w:val="none" w:sz="0" w:space="0" w:color="auto"/>
                            <w:bottom w:val="none" w:sz="0" w:space="0" w:color="auto"/>
                            <w:right w:val="none" w:sz="0" w:space="0" w:color="auto"/>
                          </w:divBdr>
                          <w:divsChild>
                            <w:div w:id="873812672">
                              <w:marLeft w:val="0"/>
                              <w:marRight w:val="0"/>
                              <w:marTop w:val="0"/>
                              <w:marBottom w:val="0"/>
                              <w:divBdr>
                                <w:top w:val="none" w:sz="0" w:space="0" w:color="auto"/>
                                <w:left w:val="none" w:sz="0" w:space="0" w:color="auto"/>
                                <w:bottom w:val="none" w:sz="0" w:space="0" w:color="auto"/>
                                <w:right w:val="none" w:sz="0" w:space="0" w:color="auto"/>
                              </w:divBdr>
                            </w:div>
                            <w:div w:id="716902928">
                              <w:marLeft w:val="0"/>
                              <w:marRight w:val="0"/>
                              <w:marTop w:val="0"/>
                              <w:marBottom w:val="0"/>
                              <w:divBdr>
                                <w:top w:val="none" w:sz="0" w:space="0" w:color="auto"/>
                                <w:left w:val="none" w:sz="0" w:space="0" w:color="auto"/>
                                <w:bottom w:val="none" w:sz="0" w:space="0" w:color="auto"/>
                                <w:right w:val="none" w:sz="0" w:space="0" w:color="auto"/>
                              </w:divBdr>
                            </w:div>
                            <w:div w:id="1806965877">
                              <w:marLeft w:val="0"/>
                              <w:marRight w:val="0"/>
                              <w:marTop w:val="0"/>
                              <w:marBottom w:val="0"/>
                              <w:divBdr>
                                <w:top w:val="none" w:sz="0" w:space="0" w:color="auto"/>
                                <w:left w:val="none" w:sz="0" w:space="0" w:color="auto"/>
                                <w:bottom w:val="none" w:sz="0" w:space="0" w:color="auto"/>
                                <w:right w:val="none" w:sz="0" w:space="0" w:color="auto"/>
                              </w:divBdr>
                            </w:div>
                            <w:div w:id="953175062">
                              <w:marLeft w:val="0"/>
                              <w:marRight w:val="0"/>
                              <w:marTop w:val="0"/>
                              <w:marBottom w:val="0"/>
                              <w:divBdr>
                                <w:top w:val="none" w:sz="0" w:space="0" w:color="auto"/>
                                <w:left w:val="none" w:sz="0" w:space="0" w:color="auto"/>
                                <w:bottom w:val="none" w:sz="0" w:space="0" w:color="auto"/>
                                <w:right w:val="none" w:sz="0" w:space="0" w:color="auto"/>
                              </w:divBdr>
                            </w:div>
                            <w:div w:id="251665652">
                              <w:marLeft w:val="0"/>
                              <w:marRight w:val="0"/>
                              <w:marTop w:val="0"/>
                              <w:marBottom w:val="0"/>
                              <w:divBdr>
                                <w:top w:val="none" w:sz="0" w:space="0" w:color="auto"/>
                                <w:left w:val="none" w:sz="0" w:space="0" w:color="auto"/>
                                <w:bottom w:val="none" w:sz="0" w:space="0" w:color="auto"/>
                                <w:right w:val="none" w:sz="0" w:space="0" w:color="auto"/>
                              </w:divBdr>
                            </w:div>
                            <w:div w:id="1098409499">
                              <w:marLeft w:val="0"/>
                              <w:marRight w:val="0"/>
                              <w:marTop w:val="0"/>
                              <w:marBottom w:val="0"/>
                              <w:divBdr>
                                <w:top w:val="none" w:sz="0" w:space="0" w:color="auto"/>
                                <w:left w:val="none" w:sz="0" w:space="0" w:color="auto"/>
                                <w:bottom w:val="none" w:sz="0" w:space="0" w:color="auto"/>
                                <w:right w:val="none" w:sz="0" w:space="0" w:color="auto"/>
                              </w:divBdr>
                            </w:div>
                            <w:div w:id="906039416">
                              <w:marLeft w:val="0"/>
                              <w:marRight w:val="0"/>
                              <w:marTop w:val="0"/>
                              <w:marBottom w:val="0"/>
                              <w:divBdr>
                                <w:top w:val="none" w:sz="0" w:space="0" w:color="auto"/>
                                <w:left w:val="none" w:sz="0" w:space="0" w:color="auto"/>
                                <w:bottom w:val="none" w:sz="0" w:space="0" w:color="auto"/>
                                <w:right w:val="none" w:sz="0" w:space="0" w:color="auto"/>
                              </w:divBdr>
                            </w:div>
                            <w:div w:id="1682899192">
                              <w:marLeft w:val="0"/>
                              <w:marRight w:val="0"/>
                              <w:marTop w:val="0"/>
                              <w:marBottom w:val="0"/>
                              <w:divBdr>
                                <w:top w:val="none" w:sz="0" w:space="0" w:color="auto"/>
                                <w:left w:val="none" w:sz="0" w:space="0" w:color="auto"/>
                                <w:bottom w:val="none" w:sz="0" w:space="0" w:color="auto"/>
                                <w:right w:val="none" w:sz="0" w:space="0" w:color="auto"/>
                              </w:divBdr>
                            </w:div>
                            <w:div w:id="576864255">
                              <w:marLeft w:val="0"/>
                              <w:marRight w:val="0"/>
                              <w:marTop w:val="0"/>
                              <w:marBottom w:val="0"/>
                              <w:divBdr>
                                <w:top w:val="none" w:sz="0" w:space="0" w:color="auto"/>
                                <w:left w:val="none" w:sz="0" w:space="0" w:color="auto"/>
                                <w:bottom w:val="none" w:sz="0" w:space="0" w:color="auto"/>
                                <w:right w:val="none" w:sz="0" w:space="0" w:color="auto"/>
                              </w:divBdr>
                            </w:div>
                            <w:div w:id="732697245">
                              <w:marLeft w:val="0"/>
                              <w:marRight w:val="0"/>
                              <w:marTop w:val="0"/>
                              <w:marBottom w:val="0"/>
                              <w:divBdr>
                                <w:top w:val="none" w:sz="0" w:space="0" w:color="auto"/>
                                <w:left w:val="none" w:sz="0" w:space="0" w:color="auto"/>
                                <w:bottom w:val="none" w:sz="0" w:space="0" w:color="auto"/>
                                <w:right w:val="none" w:sz="0" w:space="0" w:color="auto"/>
                              </w:divBdr>
                            </w:div>
                            <w:div w:id="230818106">
                              <w:marLeft w:val="0"/>
                              <w:marRight w:val="0"/>
                              <w:marTop w:val="0"/>
                              <w:marBottom w:val="0"/>
                              <w:divBdr>
                                <w:top w:val="none" w:sz="0" w:space="0" w:color="auto"/>
                                <w:left w:val="none" w:sz="0" w:space="0" w:color="auto"/>
                                <w:bottom w:val="none" w:sz="0" w:space="0" w:color="auto"/>
                                <w:right w:val="none" w:sz="0" w:space="0" w:color="auto"/>
                              </w:divBdr>
                            </w:div>
                            <w:div w:id="554245719">
                              <w:marLeft w:val="0"/>
                              <w:marRight w:val="0"/>
                              <w:marTop w:val="0"/>
                              <w:marBottom w:val="0"/>
                              <w:divBdr>
                                <w:top w:val="none" w:sz="0" w:space="0" w:color="auto"/>
                                <w:left w:val="none" w:sz="0" w:space="0" w:color="auto"/>
                                <w:bottom w:val="none" w:sz="0" w:space="0" w:color="auto"/>
                                <w:right w:val="none" w:sz="0" w:space="0" w:color="auto"/>
                              </w:divBdr>
                            </w:div>
                          </w:divsChild>
                        </w:div>
                        <w:div w:id="167059124">
                          <w:marLeft w:val="0"/>
                          <w:marRight w:val="0"/>
                          <w:marTop w:val="0"/>
                          <w:marBottom w:val="0"/>
                          <w:divBdr>
                            <w:top w:val="none" w:sz="0" w:space="0" w:color="auto"/>
                            <w:left w:val="none" w:sz="0" w:space="0" w:color="auto"/>
                            <w:bottom w:val="none" w:sz="0" w:space="0" w:color="auto"/>
                            <w:right w:val="none" w:sz="0" w:space="0" w:color="auto"/>
                          </w:divBdr>
                          <w:divsChild>
                            <w:div w:id="1013533325">
                              <w:marLeft w:val="0"/>
                              <w:marRight w:val="0"/>
                              <w:marTop w:val="0"/>
                              <w:marBottom w:val="0"/>
                              <w:divBdr>
                                <w:top w:val="none" w:sz="0" w:space="0" w:color="auto"/>
                                <w:left w:val="none" w:sz="0" w:space="0" w:color="auto"/>
                                <w:bottom w:val="none" w:sz="0" w:space="0" w:color="auto"/>
                                <w:right w:val="none" w:sz="0" w:space="0" w:color="auto"/>
                              </w:divBdr>
                            </w:div>
                            <w:div w:id="745615167">
                              <w:marLeft w:val="0"/>
                              <w:marRight w:val="0"/>
                              <w:marTop w:val="0"/>
                              <w:marBottom w:val="0"/>
                              <w:divBdr>
                                <w:top w:val="none" w:sz="0" w:space="0" w:color="auto"/>
                                <w:left w:val="none" w:sz="0" w:space="0" w:color="auto"/>
                                <w:bottom w:val="none" w:sz="0" w:space="0" w:color="auto"/>
                                <w:right w:val="none" w:sz="0" w:space="0" w:color="auto"/>
                              </w:divBdr>
                            </w:div>
                            <w:div w:id="327097389">
                              <w:marLeft w:val="0"/>
                              <w:marRight w:val="0"/>
                              <w:marTop w:val="0"/>
                              <w:marBottom w:val="0"/>
                              <w:divBdr>
                                <w:top w:val="none" w:sz="0" w:space="0" w:color="auto"/>
                                <w:left w:val="none" w:sz="0" w:space="0" w:color="auto"/>
                                <w:bottom w:val="none" w:sz="0" w:space="0" w:color="auto"/>
                                <w:right w:val="none" w:sz="0" w:space="0" w:color="auto"/>
                              </w:divBdr>
                            </w:div>
                          </w:divsChild>
                        </w:div>
                        <w:div w:id="11029658">
                          <w:marLeft w:val="0"/>
                          <w:marRight w:val="0"/>
                          <w:marTop w:val="0"/>
                          <w:marBottom w:val="0"/>
                          <w:divBdr>
                            <w:top w:val="none" w:sz="0" w:space="0" w:color="auto"/>
                            <w:left w:val="none" w:sz="0" w:space="0" w:color="auto"/>
                            <w:bottom w:val="none" w:sz="0" w:space="0" w:color="auto"/>
                            <w:right w:val="none" w:sz="0" w:space="0" w:color="auto"/>
                          </w:divBdr>
                          <w:divsChild>
                            <w:div w:id="1833566918">
                              <w:marLeft w:val="0"/>
                              <w:marRight w:val="0"/>
                              <w:marTop w:val="0"/>
                              <w:marBottom w:val="0"/>
                              <w:divBdr>
                                <w:top w:val="none" w:sz="0" w:space="0" w:color="auto"/>
                                <w:left w:val="none" w:sz="0" w:space="0" w:color="auto"/>
                                <w:bottom w:val="none" w:sz="0" w:space="0" w:color="auto"/>
                                <w:right w:val="none" w:sz="0" w:space="0" w:color="auto"/>
                              </w:divBdr>
                            </w:div>
                            <w:div w:id="2100709611">
                              <w:marLeft w:val="0"/>
                              <w:marRight w:val="0"/>
                              <w:marTop w:val="0"/>
                              <w:marBottom w:val="0"/>
                              <w:divBdr>
                                <w:top w:val="none" w:sz="0" w:space="0" w:color="auto"/>
                                <w:left w:val="none" w:sz="0" w:space="0" w:color="auto"/>
                                <w:bottom w:val="none" w:sz="0" w:space="0" w:color="auto"/>
                                <w:right w:val="none" w:sz="0" w:space="0" w:color="auto"/>
                              </w:divBdr>
                            </w:div>
                          </w:divsChild>
                        </w:div>
                        <w:div w:id="1239487408">
                          <w:marLeft w:val="0"/>
                          <w:marRight w:val="0"/>
                          <w:marTop w:val="0"/>
                          <w:marBottom w:val="0"/>
                          <w:divBdr>
                            <w:top w:val="none" w:sz="0" w:space="0" w:color="auto"/>
                            <w:left w:val="none" w:sz="0" w:space="0" w:color="auto"/>
                            <w:bottom w:val="none" w:sz="0" w:space="0" w:color="auto"/>
                            <w:right w:val="none" w:sz="0" w:space="0" w:color="auto"/>
                          </w:divBdr>
                        </w:div>
                        <w:div w:id="755708717">
                          <w:marLeft w:val="0"/>
                          <w:marRight w:val="0"/>
                          <w:marTop w:val="0"/>
                          <w:marBottom w:val="0"/>
                          <w:divBdr>
                            <w:top w:val="none" w:sz="0" w:space="0" w:color="auto"/>
                            <w:left w:val="none" w:sz="0" w:space="0" w:color="auto"/>
                            <w:bottom w:val="none" w:sz="0" w:space="0" w:color="auto"/>
                            <w:right w:val="none" w:sz="0" w:space="0" w:color="auto"/>
                          </w:divBdr>
                          <w:divsChild>
                            <w:div w:id="1384869652">
                              <w:marLeft w:val="0"/>
                              <w:marRight w:val="0"/>
                              <w:marTop w:val="0"/>
                              <w:marBottom w:val="0"/>
                              <w:divBdr>
                                <w:top w:val="none" w:sz="0" w:space="0" w:color="auto"/>
                                <w:left w:val="none" w:sz="0" w:space="0" w:color="auto"/>
                                <w:bottom w:val="none" w:sz="0" w:space="0" w:color="auto"/>
                                <w:right w:val="none" w:sz="0" w:space="0" w:color="auto"/>
                              </w:divBdr>
                            </w:div>
                            <w:div w:id="1779250427">
                              <w:marLeft w:val="0"/>
                              <w:marRight w:val="0"/>
                              <w:marTop w:val="0"/>
                              <w:marBottom w:val="0"/>
                              <w:divBdr>
                                <w:top w:val="none" w:sz="0" w:space="0" w:color="auto"/>
                                <w:left w:val="none" w:sz="0" w:space="0" w:color="auto"/>
                                <w:bottom w:val="none" w:sz="0" w:space="0" w:color="auto"/>
                                <w:right w:val="none" w:sz="0" w:space="0" w:color="auto"/>
                              </w:divBdr>
                            </w:div>
                            <w:div w:id="310183103">
                              <w:marLeft w:val="0"/>
                              <w:marRight w:val="0"/>
                              <w:marTop w:val="0"/>
                              <w:marBottom w:val="0"/>
                              <w:divBdr>
                                <w:top w:val="none" w:sz="0" w:space="0" w:color="auto"/>
                                <w:left w:val="none" w:sz="0" w:space="0" w:color="auto"/>
                                <w:bottom w:val="none" w:sz="0" w:space="0" w:color="auto"/>
                                <w:right w:val="none" w:sz="0" w:space="0" w:color="auto"/>
                              </w:divBdr>
                            </w:div>
                          </w:divsChild>
                        </w:div>
                        <w:div w:id="1641425864">
                          <w:marLeft w:val="0"/>
                          <w:marRight w:val="0"/>
                          <w:marTop w:val="0"/>
                          <w:marBottom w:val="0"/>
                          <w:divBdr>
                            <w:top w:val="none" w:sz="0" w:space="0" w:color="auto"/>
                            <w:left w:val="none" w:sz="0" w:space="0" w:color="auto"/>
                            <w:bottom w:val="none" w:sz="0" w:space="0" w:color="auto"/>
                            <w:right w:val="none" w:sz="0" w:space="0" w:color="auto"/>
                          </w:divBdr>
                        </w:div>
                        <w:div w:id="5950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441766">
          <w:marLeft w:val="0"/>
          <w:marRight w:val="0"/>
          <w:marTop w:val="0"/>
          <w:marBottom w:val="0"/>
          <w:divBdr>
            <w:top w:val="none" w:sz="0" w:space="0" w:color="auto"/>
            <w:left w:val="none" w:sz="0" w:space="0" w:color="auto"/>
            <w:bottom w:val="none" w:sz="0" w:space="0" w:color="auto"/>
            <w:right w:val="none" w:sz="0" w:space="0" w:color="auto"/>
          </w:divBdr>
          <w:divsChild>
            <w:div w:id="225804269">
              <w:marLeft w:val="30"/>
              <w:marRight w:val="30"/>
              <w:marTop w:val="375"/>
              <w:marBottom w:val="225"/>
              <w:divBdr>
                <w:top w:val="none" w:sz="0" w:space="0" w:color="auto"/>
                <w:left w:val="none" w:sz="0" w:space="0" w:color="auto"/>
                <w:bottom w:val="none" w:sz="0" w:space="0" w:color="auto"/>
                <w:right w:val="none" w:sz="0" w:space="0" w:color="auto"/>
              </w:divBdr>
            </w:div>
            <w:div w:id="1607888559">
              <w:marLeft w:val="30"/>
              <w:marRight w:val="30"/>
              <w:marTop w:val="375"/>
              <w:marBottom w:val="225"/>
              <w:divBdr>
                <w:top w:val="none" w:sz="0" w:space="0" w:color="auto"/>
                <w:left w:val="none" w:sz="0" w:space="0" w:color="auto"/>
                <w:bottom w:val="none" w:sz="0" w:space="0" w:color="auto"/>
                <w:right w:val="none" w:sz="0" w:space="0" w:color="auto"/>
              </w:divBdr>
            </w:div>
          </w:divsChild>
        </w:div>
        <w:div w:id="382561528">
          <w:marLeft w:val="0"/>
          <w:marRight w:val="0"/>
          <w:marTop w:val="0"/>
          <w:marBottom w:val="0"/>
          <w:divBdr>
            <w:top w:val="none" w:sz="0" w:space="0" w:color="auto"/>
            <w:left w:val="none" w:sz="0" w:space="0" w:color="auto"/>
            <w:bottom w:val="none" w:sz="0" w:space="0" w:color="auto"/>
            <w:right w:val="none" w:sz="0" w:space="0" w:color="auto"/>
          </w:divBdr>
        </w:div>
        <w:div w:id="1022240826">
          <w:marLeft w:val="0"/>
          <w:marRight w:val="0"/>
          <w:marTop w:val="0"/>
          <w:marBottom w:val="0"/>
          <w:divBdr>
            <w:top w:val="none" w:sz="0" w:space="0" w:color="auto"/>
            <w:left w:val="none" w:sz="0" w:space="0" w:color="auto"/>
            <w:bottom w:val="none" w:sz="0" w:space="0" w:color="auto"/>
            <w:right w:val="none" w:sz="0" w:space="0" w:color="auto"/>
          </w:divBdr>
          <w:divsChild>
            <w:div w:id="142507842">
              <w:marLeft w:val="0"/>
              <w:marRight w:val="0"/>
              <w:marTop w:val="0"/>
              <w:marBottom w:val="0"/>
              <w:divBdr>
                <w:top w:val="none" w:sz="0" w:space="0" w:color="auto"/>
                <w:left w:val="none" w:sz="0" w:space="0" w:color="auto"/>
                <w:bottom w:val="none" w:sz="0" w:space="0" w:color="auto"/>
                <w:right w:val="none" w:sz="0" w:space="0" w:color="auto"/>
              </w:divBdr>
            </w:div>
          </w:divsChild>
        </w:div>
        <w:div w:id="1595818392">
          <w:marLeft w:val="0"/>
          <w:marRight w:val="0"/>
          <w:marTop w:val="0"/>
          <w:marBottom w:val="0"/>
          <w:divBdr>
            <w:top w:val="none" w:sz="0" w:space="0" w:color="auto"/>
            <w:left w:val="none" w:sz="0" w:space="0" w:color="auto"/>
            <w:bottom w:val="none" w:sz="0" w:space="0" w:color="auto"/>
            <w:right w:val="none" w:sz="0" w:space="0" w:color="auto"/>
          </w:divBdr>
        </w:div>
        <w:div w:id="253128869">
          <w:marLeft w:val="0"/>
          <w:marRight w:val="0"/>
          <w:marTop w:val="0"/>
          <w:marBottom w:val="0"/>
          <w:divBdr>
            <w:top w:val="none" w:sz="0" w:space="0" w:color="auto"/>
            <w:left w:val="none" w:sz="0" w:space="0" w:color="auto"/>
            <w:bottom w:val="none" w:sz="0" w:space="0" w:color="auto"/>
            <w:right w:val="none" w:sz="0" w:space="0" w:color="auto"/>
          </w:divBdr>
        </w:div>
        <w:div w:id="1740060191">
          <w:marLeft w:val="0"/>
          <w:marRight w:val="0"/>
          <w:marTop w:val="0"/>
          <w:marBottom w:val="0"/>
          <w:divBdr>
            <w:top w:val="none" w:sz="0" w:space="0" w:color="auto"/>
            <w:left w:val="none" w:sz="0" w:space="0" w:color="auto"/>
            <w:bottom w:val="none" w:sz="0" w:space="0" w:color="auto"/>
            <w:right w:val="none" w:sz="0" w:space="0" w:color="auto"/>
          </w:divBdr>
          <w:divsChild>
            <w:div w:id="48424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76283">
      <w:bodyDiv w:val="1"/>
      <w:marLeft w:val="0"/>
      <w:marRight w:val="0"/>
      <w:marTop w:val="0"/>
      <w:marBottom w:val="0"/>
      <w:divBdr>
        <w:top w:val="none" w:sz="0" w:space="0" w:color="auto"/>
        <w:left w:val="none" w:sz="0" w:space="0" w:color="auto"/>
        <w:bottom w:val="none" w:sz="0" w:space="0" w:color="auto"/>
        <w:right w:val="none" w:sz="0" w:space="0" w:color="auto"/>
      </w:divBdr>
    </w:div>
    <w:div w:id="1415592100">
      <w:bodyDiv w:val="1"/>
      <w:marLeft w:val="0"/>
      <w:marRight w:val="0"/>
      <w:marTop w:val="0"/>
      <w:marBottom w:val="0"/>
      <w:divBdr>
        <w:top w:val="none" w:sz="0" w:space="0" w:color="auto"/>
        <w:left w:val="none" w:sz="0" w:space="0" w:color="auto"/>
        <w:bottom w:val="none" w:sz="0" w:space="0" w:color="auto"/>
        <w:right w:val="none" w:sz="0" w:space="0" w:color="auto"/>
      </w:divBdr>
    </w:div>
    <w:div w:id="1424952364">
      <w:bodyDiv w:val="1"/>
      <w:marLeft w:val="0"/>
      <w:marRight w:val="0"/>
      <w:marTop w:val="0"/>
      <w:marBottom w:val="0"/>
      <w:divBdr>
        <w:top w:val="none" w:sz="0" w:space="0" w:color="auto"/>
        <w:left w:val="none" w:sz="0" w:space="0" w:color="auto"/>
        <w:bottom w:val="none" w:sz="0" w:space="0" w:color="auto"/>
        <w:right w:val="none" w:sz="0" w:space="0" w:color="auto"/>
      </w:divBdr>
    </w:div>
    <w:div w:id="1459950721">
      <w:bodyDiv w:val="1"/>
      <w:marLeft w:val="0"/>
      <w:marRight w:val="0"/>
      <w:marTop w:val="0"/>
      <w:marBottom w:val="0"/>
      <w:divBdr>
        <w:top w:val="none" w:sz="0" w:space="0" w:color="auto"/>
        <w:left w:val="none" w:sz="0" w:space="0" w:color="auto"/>
        <w:bottom w:val="none" w:sz="0" w:space="0" w:color="auto"/>
        <w:right w:val="none" w:sz="0" w:space="0" w:color="auto"/>
      </w:divBdr>
    </w:div>
    <w:div w:id="1507937120">
      <w:bodyDiv w:val="1"/>
      <w:marLeft w:val="0"/>
      <w:marRight w:val="0"/>
      <w:marTop w:val="0"/>
      <w:marBottom w:val="0"/>
      <w:divBdr>
        <w:top w:val="none" w:sz="0" w:space="0" w:color="auto"/>
        <w:left w:val="none" w:sz="0" w:space="0" w:color="auto"/>
        <w:bottom w:val="none" w:sz="0" w:space="0" w:color="auto"/>
        <w:right w:val="none" w:sz="0" w:space="0" w:color="auto"/>
      </w:divBdr>
    </w:div>
    <w:div w:id="1521965246">
      <w:bodyDiv w:val="1"/>
      <w:marLeft w:val="0"/>
      <w:marRight w:val="0"/>
      <w:marTop w:val="0"/>
      <w:marBottom w:val="0"/>
      <w:divBdr>
        <w:top w:val="none" w:sz="0" w:space="0" w:color="auto"/>
        <w:left w:val="none" w:sz="0" w:space="0" w:color="auto"/>
        <w:bottom w:val="none" w:sz="0" w:space="0" w:color="auto"/>
        <w:right w:val="none" w:sz="0" w:space="0" w:color="auto"/>
      </w:divBdr>
    </w:div>
    <w:div w:id="1562864618">
      <w:bodyDiv w:val="1"/>
      <w:marLeft w:val="0"/>
      <w:marRight w:val="0"/>
      <w:marTop w:val="0"/>
      <w:marBottom w:val="0"/>
      <w:divBdr>
        <w:top w:val="none" w:sz="0" w:space="0" w:color="auto"/>
        <w:left w:val="none" w:sz="0" w:space="0" w:color="auto"/>
        <w:bottom w:val="none" w:sz="0" w:space="0" w:color="auto"/>
        <w:right w:val="none" w:sz="0" w:space="0" w:color="auto"/>
      </w:divBdr>
    </w:div>
    <w:div w:id="1636443031">
      <w:bodyDiv w:val="1"/>
      <w:marLeft w:val="0"/>
      <w:marRight w:val="0"/>
      <w:marTop w:val="0"/>
      <w:marBottom w:val="0"/>
      <w:divBdr>
        <w:top w:val="none" w:sz="0" w:space="0" w:color="auto"/>
        <w:left w:val="none" w:sz="0" w:space="0" w:color="auto"/>
        <w:bottom w:val="none" w:sz="0" w:space="0" w:color="auto"/>
        <w:right w:val="none" w:sz="0" w:space="0" w:color="auto"/>
      </w:divBdr>
    </w:div>
    <w:div w:id="1705324169">
      <w:bodyDiv w:val="1"/>
      <w:marLeft w:val="0"/>
      <w:marRight w:val="0"/>
      <w:marTop w:val="0"/>
      <w:marBottom w:val="0"/>
      <w:divBdr>
        <w:top w:val="none" w:sz="0" w:space="0" w:color="auto"/>
        <w:left w:val="none" w:sz="0" w:space="0" w:color="auto"/>
        <w:bottom w:val="none" w:sz="0" w:space="0" w:color="auto"/>
        <w:right w:val="none" w:sz="0" w:space="0" w:color="auto"/>
      </w:divBdr>
    </w:div>
    <w:div w:id="1718699697">
      <w:bodyDiv w:val="1"/>
      <w:marLeft w:val="0"/>
      <w:marRight w:val="0"/>
      <w:marTop w:val="0"/>
      <w:marBottom w:val="0"/>
      <w:divBdr>
        <w:top w:val="none" w:sz="0" w:space="0" w:color="auto"/>
        <w:left w:val="none" w:sz="0" w:space="0" w:color="auto"/>
        <w:bottom w:val="none" w:sz="0" w:space="0" w:color="auto"/>
        <w:right w:val="none" w:sz="0" w:space="0" w:color="auto"/>
      </w:divBdr>
    </w:div>
    <w:div w:id="1721436054">
      <w:bodyDiv w:val="1"/>
      <w:marLeft w:val="0"/>
      <w:marRight w:val="0"/>
      <w:marTop w:val="0"/>
      <w:marBottom w:val="0"/>
      <w:divBdr>
        <w:top w:val="none" w:sz="0" w:space="0" w:color="auto"/>
        <w:left w:val="none" w:sz="0" w:space="0" w:color="auto"/>
        <w:bottom w:val="none" w:sz="0" w:space="0" w:color="auto"/>
        <w:right w:val="none" w:sz="0" w:space="0" w:color="auto"/>
      </w:divBdr>
    </w:div>
    <w:div w:id="1797261076">
      <w:bodyDiv w:val="1"/>
      <w:marLeft w:val="0"/>
      <w:marRight w:val="0"/>
      <w:marTop w:val="0"/>
      <w:marBottom w:val="0"/>
      <w:divBdr>
        <w:top w:val="none" w:sz="0" w:space="0" w:color="auto"/>
        <w:left w:val="none" w:sz="0" w:space="0" w:color="auto"/>
        <w:bottom w:val="none" w:sz="0" w:space="0" w:color="auto"/>
        <w:right w:val="none" w:sz="0" w:space="0" w:color="auto"/>
      </w:divBdr>
    </w:div>
    <w:div w:id="1842155980">
      <w:bodyDiv w:val="1"/>
      <w:marLeft w:val="0"/>
      <w:marRight w:val="0"/>
      <w:marTop w:val="0"/>
      <w:marBottom w:val="0"/>
      <w:divBdr>
        <w:top w:val="none" w:sz="0" w:space="0" w:color="auto"/>
        <w:left w:val="none" w:sz="0" w:space="0" w:color="auto"/>
        <w:bottom w:val="none" w:sz="0" w:space="0" w:color="auto"/>
        <w:right w:val="none" w:sz="0" w:space="0" w:color="auto"/>
      </w:divBdr>
    </w:div>
    <w:div w:id="1938714105">
      <w:bodyDiv w:val="1"/>
      <w:marLeft w:val="0"/>
      <w:marRight w:val="0"/>
      <w:marTop w:val="0"/>
      <w:marBottom w:val="0"/>
      <w:divBdr>
        <w:top w:val="none" w:sz="0" w:space="0" w:color="auto"/>
        <w:left w:val="none" w:sz="0" w:space="0" w:color="auto"/>
        <w:bottom w:val="none" w:sz="0" w:space="0" w:color="auto"/>
        <w:right w:val="none" w:sz="0" w:space="0" w:color="auto"/>
      </w:divBdr>
    </w:div>
    <w:div w:id="1953896839">
      <w:bodyDiv w:val="1"/>
      <w:marLeft w:val="0"/>
      <w:marRight w:val="0"/>
      <w:marTop w:val="0"/>
      <w:marBottom w:val="0"/>
      <w:divBdr>
        <w:top w:val="none" w:sz="0" w:space="0" w:color="auto"/>
        <w:left w:val="none" w:sz="0" w:space="0" w:color="auto"/>
        <w:bottom w:val="none" w:sz="0" w:space="0" w:color="auto"/>
        <w:right w:val="none" w:sz="0" w:space="0" w:color="auto"/>
      </w:divBdr>
    </w:div>
    <w:div w:id="1958439799">
      <w:bodyDiv w:val="1"/>
      <w:marLeft w:val="0"/>
      <w:marRight w:val="0"/>
      <w:marTop w:val="0"/>
      <w:marBottom w:val="0"/>
      <w:divBdr>
        <w:top w:val="none" w:sz="0" w:space="0" w:color="auto"/>
        <w:left w:val="none" w:sz="0" w:space="0" w:color="auto"/>
        <w:bottom w:val="none" w:sz="0" w:space="0" w:color="auto"/>
        <w:right w:val="none" w:sz="0" w:space="0" w:color="auto"/>
      </w:divBdr>
    </w:div>
    <w:div w:id="203603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2154</Words>
  <Characters>12278</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aidai baidzhigitova</dc:creator>
  <cp:lastModifiedBy>Айгуль М. Ыргамбаева</cp:lastModifiedBy>
  <cp:revision>8</cp:revision>
  <cp:lastPrinted>2021-12-07T04:41:00Z</cp:lastPrinted>
  <dcterms:created xsi:type="dcterms:W3CDTF">2021-12-02T09:06:00Z</dcterms:created>
  <dcterms:modified xsi:type="dcterms:W3CDTF">2021-12-07T04:42:00Z</dcterms:modified>
</cp:coreProperties>
</file>